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B8" w:rsidRDefault="009242B8" w:rsidP="002E4D05">
      <w:pPr>
        <w:spacing w:line="276" w:lineRule="auto"/>
        <w:jc w:val="right"/>
        <w:rPr>
          <w:rFonts w:ascii="Arial Narrow" w:hAnsi="Arial Narrow"/>
        </w:rPr>
      </w:pPr>
      <w:r w:rsidRPr="002B7185">
        <w:rPr>
          <w:rFonts w:ascii="Arial Narrow" w:hAnsi="Arial Narrow"/>
        </w:rPr>
        <w:t xml:space="preserve">Zielona Góra, </w:t>
      </w:r>
      <w:r w:rsidR="00C257E7">
        <w:rPr>
          <w:rFonts w:ascii="Arial Narrow" w:hAnsi="Arial Narrow"/>
        </w:rPr>
        <w:t>10.08</w:t>
      </w:r>
      <w:r w:rsidRPr="00115543">
        <w:rPr>
          <w:rFonts w:ascii="Arial Narrow" w:hAnsi="Arial Narrow"/>
        </w:rPr>
        <w:t>.</w:t>
      </w:r>
      <w:r>
        <w:rPr>
          <w:rFonts w:ascii="Arial Narrow" w:hAnsi="Arial Narrow"/>
        </w:rPr>
        <w:t>2017</w:t>
      </w:r>
      <w:r w:rsidRPr="00115543">
        <w:rPr>
          <w:rFonts w:ascii="Arial Narrow" w:hAnsi="Arial Narrow"/>
        </w:rPr>
        <w:t xml:space="preserve"> r.</w:t>
      </w:r>
    </w:p>
    <w:p w:rsidR="002E4D05" w:rsidRPr="002E4D05" w:rsidRDefault="003F1016" w:rsidP="002E4D05">
      <w:pPr>
        <w:spacing w:line="276" w:lineRule="auto"/>
        <w:rPr>
          <w:b/>
        </w:rPr>
      </w:pPr>
      <w:r>
        <w:rPr>
          <w:rFonts w:ascii="Arial Narrow" w:hAnsi="Arial Narrow"/>
          <w:b/>
        </w:rPr>
        <w:t xml:space="preserve">Znak sprawy: </w:t>
      </w:r>
      <w:r w:rsidRPr="003F1016">
        <w:rPr>
          <w:rFonts w:ascii="Arial Narrow" w:hAnsi="Arial Narrow"/>
          <w:b/>
        </w:rPr>
        <w:t>ROPS.V.513.6.2017</w:t>
      </w:r>
      <w:r w:rsidR="002E4D05" w:rsidRPr="002E4D05">
        <w:rPr>
          <w:rFonts w:ascii="Arial Narrow" w:hAnsi="Arial Narrow"/>
          <w:b/>
        </w:rPr>
        <w:t xml:space="preserve">                                  </w:t>
      </w:r>
    </w:p>
    <w:p w:rsidR="009242B8" w:rsidRDefault="004517F9" w:rsidP="00217059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  <w:r w:rsidR="009242B8">
        <w:rPr>
          <w:rFonts w:ascii="Arial Narrow" w:hAnsi="Arial Narrow"/>
        </w:rPr>
        <w:t xml:space="preserve"> </w:t>
      </w:r>
    </w:p>
    <w:p w:rsidR="00EB2864" w:rsidRDefault="009242B8" w:rsidP="00217059">
      <w:pPr>
        <w:pStyle w:val="Default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B1A3F" w:rsidRPr="00CB4003" w:rsidRDefault="000B1A3F" w:rsidP="00217059">
      <w:pPr>
        <w:pStyle w:val="Default"/>
        <w:spacing w:line="276" w:lineRule="auto"/>
        <w:rPr>
          <w:rFonts w:ascii="Arial Narrow" w:eastAsia="Calibri" w:hAnsi="Arial Narrow" w:cs="Calibri"/>
          <w:color w:val="auto"/>
          <w:kern w:val="0"/>
          <w:sz w:val="28"/>
          <w:szCs w:val="28"/>
          <w:lang w:eastAsia="pl-PL"/>
        </w:rPr>
      </w:pPr>
    </w:p>
    <w:p w:rsidR="00EB2864" w:rsidRPr="002E4D05" w:rsidRDefault="00EB2864" w:rsidP="002E4D05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2E4D05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Ogłoszenie o zamówieniu na usługi społeczne</w:t>
      </w:r>
    </w:p>
    <w:p w:rsidR="00EB2864" w:rsidRPr="002E4D05" w:rsidRDefault="00EB2864" w:rsidP="002E4D05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2E4D05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Informacja do p</w:t>
      </w:r>
      <w:r w:rsidRPr="002E4D05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ostępowania o udzielenie zamówienia publicznego</w:t>
      </w:r>
    </w:p>
    <w:p w:rsidR="007F0BC1" w:rsidRPr="00506555" w:rsidRDefault="00EB2864" w:rsidP="00506555">
      <w:pPr>
        <w:suppressAutoHyphens w:val="0"/>
        <w:autoSpaceDN/>
        <w:spacing w:after="200" w:line="276" w:lineRule="auto"/>
        <w:ind w:right="-629"/>
        <w:jc w:val="center"/>
        <w:textAlignment w:val="auto"/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</w:pPr>
      <w:r w:rsidRPr="002E4D05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prowadzonego w trybie określonym w art.</w:t>
      </w:r>
      <w:r w:rsidR="00092103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 xml:space="preserve"> </w:t>
      </w:r>
      <w:r w:rsidRPr="002E4D05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138</w:t>
      </w:r>
      <w:r w:rsidR="002E4D05" w:rsidRPr="002E4D05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 xml:space="preserve"> </w:t>
      </w:r>
      <w:r w:rsidR="001B41CA" w:rsidRPr="002E4D05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o</w:t>
      </w:r>
      <w:r w:rsidRPr="002E4D05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 xml:space="preserve"> ustawy Prawo zamówień publicznych</w:t>
      </w:r>
    </w:p>
    <w:p w:rsidR="007F0BC1" w:rsidRPr="002B1046" w:rsidRDefault="002E6AA2" w:rsidP="007179CC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bCs/>
          <w:color w:val="000000"/>
          <w:kern w:val="0"/>
          <w:lang w:eastAsia="pl-PL"/>
        </w:rPr>
      </w:pPr>
      <w:r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           </w:t>
      </w:r>
      <w:r w:rsidR="007179CC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  </w:t>
      </w:r>
      <w:r w:rsidR="00B9562E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>U</w:t>
      </w:r>
      <w:r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sługa </w:t>
      </w:r>
      <w:r w:rsidR="00B9562E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pn.</w:t>
      </w:r>
      <w:r w:rsidR="00FD3772" w:rsidRPr="00FD3772">
        <w:t xml:space="preserve"> </w:t>
      </w:r>
      <w:r w:rsidR="00B9562E">
        <w:t>„</w:t>
      </w:r>
      <w:r w:rsidR="00C972E4">
        <w:rPr>
          <w:rFonts w:ascii="Arial Narrow" w:eastAsia="Calibri" w:hAnsi="Arial Narrow" w:cs="Calibri"/>
          <w:bCs/>
          <w:color w:val="000000"/>
          <w:kern w:val="0"/>
          <w:lang w:eastAsia="pl-PL"/>
        </w:rPr>
        <w:t>P</w:t>
      </w:r>
      <w:r w:rsidR="00FD3772" w:rsidRPr="00FD3772">
        <w:rPr>
          <w:rFonts w:ascii="Arial Narrow" w:eastAsia="Calibri" w:hAnsi="Arial Narrow" w:cs="Calibri"/>
          <w:bCs/>
          <w:color w:val="000000"/>
          <w:kern w:val="0"/>
          <w:lang w:eastAsia="pl-PL"/>
        </w:rPr>
        <w:t>ilotaż koncepcji systemu standaryzacji PES o charakterze reintegracyjnym</w:t>
      </w:r>
      <w:r w:rsidR="00CE455A">
        <w:rPr>
          <w:rFonts w:ascii="Arial Narrow" w:eastAsia="Calibri" w:hAnsi="Arial Narrow" w:cs="Calibri"/>
          <w:bCs/>
          <w:color w:val="000000"/>
          <w:kern w:val="0"/>
          <w:lang w:eastAsia="pl-PL"/>
        </w:rPr>
        <w:t>”</w:t>
      </w:r>
      <w:r w:rsidR="00FD3772">
        <w:rPr>
          <w:rFonts w:ascii="Arial Narrow" w:eastAsia="Calibri" w:hAnsi="Arial Narrow" w:cs="Calibri"/>
          <w:bCs/>
          <w:color w:val="000000"/>
          <w:kern w:val="0"/>
          <w:lang w:eastAsia="pl-PL"/>
        </w:rPr>
        <w:t>.</w:t>
      </w:r>
    </w:p>
    <w:p w:rsidR="000E6275" w:rsidRPr="000E6275" w:rsidRDefault="000E6275" w:rsidP="000E6275">
      <w:pPr>
        <w:pStyle w:val="Akapitzlist"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bCs/>
          <w:color w:val="000000"/>
          <w:kern w:val="0"/>
          <w:lang w:eastAsia="pl-PL"/>
        </w:rPr>
      </w:pPr>
    </w:p>
    <w:p w:rsidR="00F21935" w:rsidRPr="00D40D7E" w:rsidRDefault="00F21935" w:rsidP="004363E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D40D7E">
        <w:rPr>
          <w:rFonts w:ascii="Arial Narrow" w:hAnsi="Arial Narrow"/>
          <w:b/>
        </w:rPr>
        <w:t xml:space="preserve">Informacja o </w:t>
      </w:r>
      <w:r w:rsidR="00572761">
        <w:rPr>
          <w:rFonts w:ascii="Arial Narrow" w:hAnsi="Arial Narrow"/>
          <w:b/>
        </w:rPr>
        <w:t>Zamawiający</w:t>
      </w:r>
      <w:r w:rsidRPr="00D40D7E">
        <w:rPr>
          <w:rFonts w:ascii="Arial Narrow" w:hAnsi="Arial Narrow"/>
          <w:b/>
        </w:rPr>
        <w:t>m.</w:t>
      </w:r>
    </w:p>
    <w:p w:rsidR="00F21935" w:rsidRPr="00F21935" w:rsidRDefault="00F21935" w:rsidP="00217059">
      <w:pPr>
        <w:pStyle w:val="Akapitzlist"/>
        <w:spacing w:line="276" w:lineRule="auto"/>
        <w:ind w:left="0"/>
        <w:jc w:val="both"/>
      </w:pPr>
      <w:r w:rsidRPr="00F21935">
        <w:rPr>
          <w:rFonts w:ascii="Arial Narrow" w:hAnsi="Arial Narrow"/>
        </w:rPr>
        <w:t xml:space="preserve">NAZWA I ADRES </w:t>
      </w:r>
      <w:r w:rsidR="00572761">
        <w:rPr>
          <w:rFonts w:ascii="Arial Narrow" w:hAnsi="Arial Narrow"/>
        </w:rPr>
        <w:t>ZAMAWIAJĄCEGO</w:t>
      </w:r>
    </w:p>
    <w:p w:rsidR="009242B8" w:rsidRDefault="00467DA0" w:rsidP="00217059">
      <w:pPr>
        <w:pStyle w:val="Tekstpodstawowy2"/>
        <w:spacing w:line="276" w:lineRule="auto"/>
        <w:ind w:right="-522"/>
        <w:jc w:val="both"/>
        <w:rPr>
          <w:rFonts w:ascii="Arial Narrow" w:hAnsi="Arial Narrow"/>
        </w:rPr>
      </w:pPr>
      <w:r>
        <w:rPr>
          <w:rFonts w:ascii="Arial Narrow" w:hAnsi="Arial Narrow"/>
        </w:rPr>
        <w:t>Województwo Lubuskie</w:t>
      </w:r>
    </w:p>
    <w:p w:rsidR="009242B8" w:rsidRDefault="009242B8" w:rsidP="00217059">
      <w:pPr>
        <w:pStyle w:val="Tekstpodstawowy2"/>
        <w:spacing w:line="276" w:lineRule="auto"/>
        <w:ind w:right="-522"/>
        <w:jc w:val="both"/>
        <w:rPr>
          <w:rFonts w:ascii="Arial Narrow" w:hAnsi="Arial Narrow"/>
        </w:rPr>
      </w:pPr>
      <w:r>
        <w:rPr>
          <w:rFonts w:ascii="Arial Narrow" w:hAnsi="Arial Narrow"/>
        </w:rPr>
        <w:t>Regionalny Ośrodek Polityki Społecznej w Zielonej Górze</w:t>
      </w:r>
    </w:p>
    <w:p w:rsidR="009242B8" w:rsidRDefault="004F42C6" w:rsidP="00217059">
      <w:pPr>
        <w:pStyle w:val="Tekstpodstawowy2"/>
        <w:spacing w:line="276" w:lineRule="auto"/>
        <w:ind w:right="-5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Aleja</w:t>
      </w:r>
      <w:r w:rsidR="004517F9">
        <w:rPr>
          <w:rFonts w:ascii="Arial Narrow" w:hAnsi="Arial Narrow"/>
        </w:rPr>
        <w:t xml:space="preserve"> </w:t>
      </w:r>
      <w:r w:rsidR="000E6275">
        <w:rPr>
          <w:rFonts w:ascii="Arial Narrow" w:hAnsi="Arial Narrow"/>
        </w:rPr>
        <w:t>Niepodległości nr 36, 65-042</w:t>
      </w:r>
      <w:r w:rsidR="009242B8">
        <w:rPr>
          <w:rFonts w:ascii="Arial Narrow" w:hAnsi="Arial Narrow"/>
        </w:rPr>
        <w:t xml:space="preserve"> Zielona</w:t>
      </w:r>
      <w:r w:rsidR="004517F9">
        <w:rPr>
          <w:rFonts w:ascii="Arial Narrow" w:hAnsi="Arial Narrow"/>
        </w:rPr>
        <w:t xml:space="preserve"> </w:t>
      </w:r>
      <w:r w:rsidR="009242B8">
        <w:rPr>
          <w:rFonts w:ascii="Arial Narrow" w:hAnsi="Arial Narrow"/>
        </w:rPr>
        <w:t>Góra</w:t>
      </w:r>
    </w:p>
    <w:p w:rsidR="009242B8" w:rsidRDefault="009242B8" w:rsidP="00217059">
      <w:pPr>
        <w:pStyle w:val="Tekstpodstawowy2"/>
        <w:spacing w:line="276" w:lineRule="auto"/>
        <w:ind w:right="-522"/>
        <w:rPr>
          <w:rFonts w:ascii="Arial Narrow" w:hAnsi="Arial Narrow"/>
        </w:rPr>
      </w:pPr>
      <w:r>
        <w:rPr>
          <w:rFonts w:ascii="Arial Narrow" w:hAnsi="Arial Narrow"/>
        </w:rPr>
        <w:t>NIP:</w:t>
      </w:r>
      <w:r w:rsidR="004517F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973-05-90-332</w:t>
      </w:r>
    </w:p>
    <w:p w:rsidR="009242B8" w:rsidRPr="00F94993" w:rsidRDefault="009242B8" w:rsidP="00217059">
      <w:pPr>
        <w:pStyle w:val="Tekstpodstawowy2"/>
        <w:spacing w:line="276" w:lineRule="auto"/>
        <w:ind w:right="-522"/>
        <w:rPr>
          <w:rFonts w:ascii="Arial Narrow" w:hAnsi="Arial Narrow"/>
        </w:rPr>
      </w:pPr>
      <w:r>
        <w:rPr>
          <w:rFonts w:ascii="Arial Narrow" w:hAnsi="Arial Narrow"/>
        </w:rPr>
        <w:t>REGON:</w:t>
      </w:r>
      <w:r w:rsidR="004517F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081048430</w:t>
      </w:r>
    </w:p>
    <w:p w:rsidR="009242B8" w:rsidRPr="00F94993" w:rsidRDefault="009242B8" w:rsidP="00217059">
      <w:pPr>
        <w:pStyle w:val="Tekstpodstawowy2"/>
        <w:spacing w:line="276" w:lineRule="auto"/>
        <w:ind w:right="-522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F94993">
        <w:rPr>
          <w:rFonts w:ascii="Arial Narrow" w:hAnsi="Arial Narrow"/>
        </w:rPr>
        <w:t>dres strony</w:t>
      </w:r>
      <w:r>
        <w:rPr>
          <w:rFonts w:ascii="Arial Narrow" w:hAnsi="Arial Narrow"/>
        </w:rPr>
        <w:t xml:space="preserve"> internetowej</w:t>
      </w:r>
      <w:r w:rsidRPr="00F94993">
        <w:rPr>
          <w:rFonts w:ascii="Arial Narrow" w:hAnsi="Arial Narrow"/>
        </w:rPr>
        <w:t xml:space="preserve"> </w:t>
      </w:r>
      <w:r w:rsidR="00572761">
        <w:rPr>
          <w:rFonts w:ascii="Arial Narrow" w:hAnsi="Arial Narrow"/>
        </w:rPr>
        <w:t>Zamawiającego</w:t>
      </w:r>
      <w:r>
        <w:rPr>
          <w:rFonts w:ascii="Arial Narrow" w:hAnsi="Arial Narrow"/>
        </w:rPr>
        <w:t>:</w:t>
      </w:r>
      <w:r w:rsidRPr="00F94993">
        <w:rPr>
          <w:rFonts w:ascii="Arial Narrow" w:hAnsi="Arial Narrow"/>
        </w:rPr>
        <w:t xml:space="preserve"> </w:t>
      </w:r>
      <w:hyperlink r:id="rId8" w:history="1">
        <w:r w:rsidRPr="006F0469">
          <w:rPr>
            <w:rStyle w:val="Hipercze"/>
            <w:rFonts w:ascii="Arial Narrow" w:hAnsi="Arial Narrow"/>
          </w:rPr>
          <w:t>www.rops.lubuskie.pl</w:t>
        </w:r>
      </w:hyperlink>
      <w:r w:rsidRPr="00F94993">
        <w:rPr>
          <w:rFonts w:ascii="Arial Narrow" w:hAnsi="Arial Narrow"/>
        </w:rPr>
        <w:t xml:space="preserve"> </w:t>
      </w:r>
    </w:p>
    <w:p w:rsidR="009242B8" w:rsidRDefault="009242B8" w:rsidP="00217059">
      <w:pPr>
        <w:pStyle w:val="Tekstpodstawowy2"/>
        <w:spacing w:line="276" w:lineRule="auto"/>
        <w:ind w:right="-522"/>
        <w:jc w:val="both"/>
        <w:rPr>
          <w:rFonts w:ascii="Arial Narrow" w:hAnsi="Arial Narrow"/>
        </w:rPr>
      </w:pPr>
      <w:r w:rsidRPr="00F94993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Biuletynu Informacji Publicznej</w:t>
      </w:r>
      <w:r w:rsidRPr="00F94993">
        <w:rPr>
          <w:rFonts w:ascii="Arial Narrow" w:hAnsi="Arial Narrow"/>
        </w:rPr>
        <w:t xml:space="preserve">: </w:t>
      </w:r>
      <w:hyperlink r:id="rId9" w:history="1">
        <w:r w:rsidRPr="006F0469">
          <w:rPr>
            <w:rStyle w:val="Hipercze"/>
            <w:rFonts w:ascii="Arial Narrow" w:hAnsi="Arial Narrow"/>
          </w:rPr>
          <w:t>www.bip.rops.lubuskie.pl</w:t>
        </w:r>
      </w:hyperlink>
      <w:r w:rsidRPr="00F94993">
        <w:rPr>
          <w:rFonts w:ascii="Arial Narrow" w:hAnsi="Arial Narrow"/>
        </w:rPr>
        <w:t xml:space="preserve"> </w:t>
      </w:r>
    </w:p>
    <w:p w:rsidR="009242B8" w:rsidRDefault="009242B8" w:rsidP="00217059">
      <w:pPr>
        <w:pStyle w:val="Tekstpodstawowy2"/>
        <w:spacing w:line="276" w:lineRule="auto"/>
        <w:ind w:right="-522"/>
        <w:jc w:val="both"/>
        <w:rPr>
          <w:rFonts w:ascii="Arial Narrow" w:hAnsi="Arial Narrow"/>
        </w:rPr>
      </w:pPr>
    </w:p>
    <w:p w:rsidR="009242B8" w:rsidRDefault="009242B8" w:rsidP="00217059">
      <w:pPr>
        <w:pStyle w:val="Tekstpodstawowy2"/>
        <w:spacing w:line="276" w:lineRule="auto"/>
        <w:ind w:right="-522"/>
        <w:jc w:val="both"/>
        <w:rPr>
          <w:rFonts w:ascii="Arial Narrow" w:hAnsi="Arial Narrow"/>
        </w:rPr>
      </w:pPr>
      <w:r>
        <w:rPr>
          <w:rFonts w:ascii="Arial Narrow" w:hAnsi="Arial Narrow"/>
        </w:rPr>
        <w:t>tel.: + 48 68 32 31 880</w:t>
      </w:r>
    </w:p>
    <w:p w:rsidR="009242B8" w:rsidRDefault="009242B8" w:rsidP="00217059">
      <w:pPr>
        <w:pStyle w:val="Tekstpodstawowy2"/>
        <w:spacing w:line="276" w:lineRule="auto"/>
        <w:ind w:right="-522"/>
        <w:jc w:val="both"/>
        <w:rPr>
          <w:rFonts w:ascii="Arial Narrow" w:hAnsi="Arial Narrow"/>
        </w:rPr>
      </w:pPr>
      <w:r>
        <w:rPr>
          <w:rFonts w:ascii="Arial Narrow" w:hAnsi="Arial Narrow"/>
        </w:rPr>
        <w:t>fax.: + 48 68 35 23 954</w:t>
      </w:r>
    </w:p>
    <w:p w:rsidR="009242B8" w:rsidRDefault="009242B8" w:rsidP="00217059">
      <w:pPr>
        <w:pStyle w:val="Tekstpodstawowy2"/>
        <w:spacing w:line="276" w:lineRule="auto"/>
        <w:ind w:right="-5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adres poczty elektronicznej: </w:t>
      </w:r>
      <w:hyperlink r:id="rId10" w:history="1">
        <w:r w:rsidRPr="006F0469">
          <w:rPr>
            <w:rStyle w:val="Hipercze"/>
            <w:rFonts w:ascii="Arial Narrow" w:hAnsi="Arial Narrow"/>
          </w:rPr>
          <w:t>sekretariat@rops.lubuskie.pl</w:t>
        </w:r>
      </w:hyperlink>
      <w:r>
        <w:rPr>
          <w:rFonts w:ascii="Arial Narrow" w:hAnsi="Arial Narrow"/>
        </w:rPr>
        <w:t xml:space="preserve"> </w:t>
      </w:r>
    </w:p>
    <w:p w:rsidR="009242B8" w:rsidRDefault="009242B8" w:rsidP="00217059">
      <w:pPr>
        <w:pStyle w:val="Tekstpodstawowy2"/>
        <w:spacing w:line="276" w:lineRule="auto"/>
        <w:ind w:right="-522"/>
        <w:jc w:val="both"/>
        <w:rPr>
          <w:rFonts w:ascii="Arial Narrow" w:hAnsi="Arial Narrow"/>
          <w:b/>
        </w:rPr>
      </w:pPr>
    </w:p>
    <w:p w:rsidR="009242B8" w:rsidRPr="00F21935" w:rsidRDefault="009242B8" w:rsidP="00217059">
      <w:pPr>
        <w:pStyle w:val="Tekstpodstawowy2"/>
        <w:spacing w:line="276" w:lineRule="auto"/>
        <w:ind w:right="-522"/>
        <w:jc w:val="both"/>
        <w:rPr>
          <w:rFonts w:ascii="Arial Narrow" w:hAnsi="Arial Narrow"/>
        </w:rPr>
      </w:pPr>
      <w:r w:rsidRPr="00F21935">
        <w:rPr>
          <w:rFonts w:ascii="Arial Narrow" w:hAnsi="Arial Narrow"/>
        </w:rPr>
        <w:t>GODZINY URZĘDOWANIA</w:t>
      </w:r>
    </w:p>
    <w:p w:rsidR="009242B8" w:rsidRDefault="009242B8" w:rsidP="00217059">
      <w:pPr>
        <w:pStyle w:val="Tekstpodstawowy2"/>
        <w:spacing w:line="276" w:lineRule="auto"/>
        <w:ind w:right="-522"/>
        <w:jc w:val="both"/>
      </w:pPr>
      <w:r>
        <w:rPr>
          <w:rFonts w:ascii="Arial Narrow" w:hAnsi="Arial Narrow"/>
        </w:rPr>
        <w:t>8</w:t>
      </w:r>
      <w:r>
        <w:rPr>
          <w:rFonts w:ascii="Arial Narrow" w:hAnsi="Arial Narrow"/>
          <w:vertAlign w:val="superscript"/>
        </w:rPr>
        <w:t>00</w:t>
      </w:r>
      <w:r w:rsidR="004517F9">
        <w:rPr>
          <w:rFonts w:ascii="Arial Narrow" w:hAnsi="Arial Narrow"/>
          <w:vertAlign w:val="superscript"/>
        </w:rPr>
        <w:t xml:space="preserve"> </w:t>
      </w:r>
      <w:r>
        <w:rPr>
          <w:rFonts w:ascii="Arial Narrow" w:hAnsi="Arial Narrow"/>
        </w:rPr>
        <w:t>- 16</w:t>
      </w:r>
      <w:r>
        <w:rPr>
          <w:rFonts w:ascii="Arial Narrow" w:hAnsi="Arial Narrow"/>
          <w:vertAlign w:val="superscript"/>
        </w:rPr>
        <w:t>00</w:t>
      </w:r>
      <w:r w:rsidR="004517F9">
        <w:rPr>
          <w:rFonts w:ascii="Arial Narrow" w:hAnsi="Arial Narrow"/>
          <w:vertAlign w:val="superscript"/>
        </w:rPr>
        <w:t xml:space="preserve"> </w:t>
      </w:r>
      <w:r>
        <w:rPr>
          <w:rFonts w:ascii="Arial Narrow" w:hAnsi="Arial Narrow"/>
        </w:rPr>
        <w:t>/poniedziałek/</w:t>
      </w:r>
    </w:p>
    <w:p w:rsidR="009242B8" w:rsidRDefault="009242B8" w:rsidP="00217059">
      <w:pPr>
        <w:pStyle w:val="Tekstpodstawowy2"/>
        <w:spacing w:line="276" w:lineRule="auto"/>
        <w:ind w:right="-522"/>
        <w:jc w:val="both"/>
      </w:pPr>
      <w:r>
        <w:rPr>
          <w:rFonts w:ascii="Arial Narrow" w:hAnsi="Arial Narrow"/>
        </w:rPr>
        <w:t>7</w:t>
      </w:r>
      <w:r>
        <w:rPr>
          <w:rFonts w:ascii="Arial Narrow" w:hAnsi="Arial Narrow"/>
          <w:vertAlign w:val="superscript"/>
        </w:rPr>
        <w:t>30</w:t>
      </w:r>
      <w:r w:rsidR="004517F9">
        <w:rPr>
          <w:rFonts w:ascii="Arial Narrow" w:hAnsi="Arial Narrow"/>
          <w:vertAlign w:val="superscript"/>
        </w:rPr>
        <w:t xml:space="preserve"> </w:t>
      </w:r>
      <w:r>
        <w:rPr>
          <w:rFonts w:ascii="Arial Narrow" w:hAnsi="Arial Narrow"/>
        </w:rPr>
        <w:t>- 15</w:t>
      </w:r>
      <w:r>
        <w:rPr>
          <w:rFonts w:ascii="Arial Narrow" w:hAnsi="Arial Narrow"/>
          <w:vertAlign w:val="superscript"/>
        </w:rPr>
        <w:t xml:space="preserve">30 </w:t>
      </w:r>
      <w:r>
        <w:rPr>
          <w:rFonts w:ascii="Arial Narrow" w:hAnsi="Arial Narrow"/>
        </w:rPr>
        <w:t>/od wtorku do piątku/</w:t>
      </w:r>
    </w:p>
    <w:p w:rsidR="009242B8" w:rsidRDefault="009242B8" w:rsidP="00217059">
      <w:pPr>
        <w:pStyle w:val="Stopka"/>
        <w:spacing w:line="276" w:lineRule="auto"/>
        <w:rPr>
          <w:rFonts w:ascii="Arial Narrow" w:hAnsi="Arial Narrow" w:cs="Arial"/>
          <w:b/>
        </w:rPr>
      </w:pPr>
    </w:p>
    <w:p w:rsidR="009242B8" w:rsidRPr="00F21935" w:rsidRDefault="009242B8" w:rsidP="00217059">
      <w:pPr>
        <w:pStyle w:val="Stopka"/>
        <w:spacing w:line="276" w:lineRule="auto"/>
        <w:rPr>
          <w:rFonts w:ascii="Arial Narrow" w:hAnsi="Arial Narrow" w:cs="Arial"/>
          <w:b/>
        </w:rPr>
      </w:pPr>
    </w:p>
    <w:p w:rsidR="009242B8" w:rsidRPr="00F21935" w:rsidRDefault="009242B8" w:rsidP="004363E3">
      <w:pPr>
        <w:pStyle w:val="Tekstpodstawowy2"/>
        <w:widowControl w:val="0"/>
        <w:numPr>
          <w:ilvl w:val="0"/>
          <w:numId w:val="23"/>
        </w:numPr>
        <w:tabs>
          <w:tab w:val="left" w:pos="-31680"/>
          <w:tab w:val="left" w:pos="-31680"/>
          <w:tab w:val="left" w:pos="284"/>
        </w:tabs>
        <w:suppressAutoHyphens/>
        <w:autoSpaceDN w:val="0"/>
        <w:spacing w:line="276" w:lineRule="auto"/>
        <w:ind w:left="0" w:right="-522" w:firstLine="0"/>
        <w:jc w:val="left"/>
        <w:textAlignment w:val="baseline"/>
        <w:rPr>
          <w:rFonts w:ascii="Arial Narrow" w:hAnsi="Arial Narrow"/>
          <w:b/>
        </w:rPr>
      </w:pPr>
      <w:r w:rsidRPr="00F21935">
        <w:rPr>
          <w:rFonts w:ascii="Arial Narrow" w:hAnsi="Arial Narrow"/>
          <w:b/>
        </w:rPr>
        <w:t>Tryb udzielenia zamówienia publicznego</w:t>
      </w:r>
    </w:p>
    <w:p w:rsidR="009242B8" w:rsidRPr="00F21935" w:rsidRDefault="009242B8" w:rsidP="00217059">
      <w:pPr>
        <w:pStyle w:val="Tekstpodstawowy2"/>
        <w:widowControl w:val="0"/>
        <w:spacing w:line="276" w:lineRule="auto"/>
        <w:ind w:left="426" w:right="-522"/>
        <w:rPr>
          <w:rFonts w:ascii="Arial Narrow" w:hAnsi="Arial Narrow"/>
          <w:b/>
        </w:rPr>
      </w:pPr>
    </w:p>
    <w:p w:rsidR="00EB2864" w:rsidRPr="00EB2864" w:rsidRDefault="00EB2864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</w:pPr>
      <w:r w:rsidRPr="00F21935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Postępowanie o udzielenie zamówienia prowadzone jest na podstawie przepisów określonych </w:t>
      </w:r>
      <w:r w:rsidRPr="00F21935">
        <w:rPr>
          <w:rFonts w:ascii="Arial Narrow" w:eastAsia="Calibri" w:hAnsi="Arial Narrow" w:cs="Calibri"/>
          <w:color w:val="000000"/>
          <w:kern w:val="0"/>
          <w:lang w:eastAsia="en-US" w:bidi="ar-SA"/>
        </w:rPr>
        <w:br/>
        <w:t xml:space="preserve">w Dziale III Rozdziale 6 „Zamówienia na usługi społeczne i inne szczególne usługi” art.138o ustawy Prawo zamówień publicznych, o wartości zamówienia nie przekraczającej kwoty określonej </w:t>
      </w:r>
      <w:r w:rsidRPr="00F21935">
        <w:rPr>
          <w:rFonts w:ascii="Arial Narrow" w:eastAsia="Calibri" w:hAnsi="Arial Narrow" w:cs="Calibri"/>
          <w:color w:val="000000"/>
          <w:kern w:val="0"/>
          <w:lang w:eastAsia="en-US" w:bidi="ar-SA"/>
        </w:rPr>
        <w:br/>
        <w:t xml:space="preserve">w przepisach wydanych na podstawie art. 11 ust. 8 ustawy z dnia 29 stycznia 2004 r. Prawo zamówień publicznych </w:t>
      </w:r>
      <w:r w:rsidRPr="00F21935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(Dz. U. z 2015 r., poz. 2164 z </w:t>
      </w:r>
      <w:proofErr w:type="spellStart"/>
      <w:r w:rsidRPr="00F21935">
        <w:rPr>
          <w:rFonts w:ascii="Arial Narrow" w:eastAsia="Calibri" w:hAnsi="Arial Narrow" w:cs="Calibri"/>
          <w:color w:val="000000"/>
          <w:kern w:val="0"/>
          <w:lang w:eastAsia="pl-PL" w:bidi="ar-SA"/>
        </w:rPr>
        <w:t>późn</w:t>
      </w:r>
      <w:proofErr w:type="spellEnd"/>
      <w:r w:rsidRPr="00F21935">
        <w:rPr>
          <w:rFonts w:ascii="Arial Narrow" w:eastAsia="Calibri" w:hAnsi="Arial Narrow" w:cs="Calibri"/>
          <w:color w:val="000000"/>
          <w:kern w:val="0"/>
          <w:lang w:eastAsia="pl-PL" w:bidi="ar-SA"/>
        </w:rPr>
        <w:t>. zm.),</w:t>
      </w:r>
      <w:r w:rsidR="0009210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</w:t>
      </w:r>
      <w:r w:rsidRPr="00F21935">
        <w:rPr>
          <w:rFonts w:ascii="Arial Narrow" w:eastAsia="Calibri" w:hAnsi="Arial Narrow" w:cs="Calibri"/>
          <w:color w:val="000000"/>
          <w:kern w:val="0"/>
          <w:lang w:eastAsia="en-US" w:bidi="ar-SA"/>
        </w:rPr>
        <w:t>zwanej dalej ustawą</w:t>
      </w:r>
      <w:r w:rsidRPr="00EB2864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. </w:t>
      </w:r>
    </w:p>
    <w:p w:rsidR="009242B8" w:rsidRDefault="009242B8" w:rsidP="00217059">
      <w:pPr>
        <w:pStyle w:val="Tekstpodstawowy2"/>
        <w:widowControl w:val="0"/>
        <w:tabs>
          <w:tab w:val="left" w:pos="284"/>
        </w:tabs>
        <w:spacing w:line="276" w:lineRule="auto"/>
        <w:ind w:left="709"/>
        <w:jc w:val="both"/>
        <w:rPr>
          <w:rFonts w:ascii="Arial Narrow" w:hAnsi="Arial Narrow"/>
          <w:color w:val="000000"/>
        </w:rPr>
      </w:pPr>
    </w:p>
    <w:p w:rsidR="00E46C20" w:rsidRDefault="00E46C20" w:rsidP="002E6AA2">
      <w:pPr>
        <w:pStyle w:val="Tekstpodstawowy2"/>
        <w:widowControl w:val="0"/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</w:rPr>
      </w:pPr>
    </w:p>
    <w:p w:rsidR="002E6AA2" w:rsidRDefault="002E6AA2" w:rsidP="002E6AA2">
      <w:pPr>
        <w:pStyle w:val="Tekstpodstawowy2"/>
        <w:widowControl w:val="0"/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</w:rPr>
      </w:pPr>
    </w:p>
    <w:p w:rsidR="002E6AA2" w:rsidRDefault="002E6AA2" w:rsidP="002E6AA2">
      <w:pPr>
        <w:pStyle w:val="Tekstpodstawowy2"/>
        <w:widowControl w:val="0"/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</w:rPr>
      </w:pPr>
    </w:p>
    <w:p w:rsidR="002E6AA2" w:rsidRDefault="002E6AA2" w:rsidP="002E6AA2">
      <w:pPr>
        <w:pStyle w:val="Tekstpodstawowy2"/>
        <w:widowControl w:val="0"/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</w:rPr>
      </w:pPr>
    </w:p>
    <w:p w:rsidR="00E46C20" w:rsidRPr="00B633DB" w:rsidRDefault="00E46C20" w:rsidP="00217059">
      <w:pPr>
        <w:pStyle w:val="Tekstpodstawowy2"/>
        <w:widowControl w:val="0"/>
        <w:tabs>
          <w:tab w:val="left" w:pos="284"/>
        </w:tabs>
        <w:spacing w:line="276" w:lineRule="auto"/>
        <w:ind w:left="709"/>
        <w:jc w:val="both"/>
        <w:rPr>
          <w:rFonts w:ascii="Arial Narrow" w:hAnsi="Arial Narrow"/>
          <w:color w:val="000000"/>
        </w:rPr>
      </w:pPr>
    </w:p>
    <w:p w:rsidR="009242B8" w:rsidRDefault="009242B8" w:rsidP="004363E3">
      <w:pPr>
        <w:pStyle w:val="Tekstpodstawowy"/>
        <w:widowControl/>
        <w:numPr>
          <w:ilvl w:val="0"/>
          <w:numId w:val="23"/>
        </w:numPr>
        <w:tabs>
          <w:tab w:val="left" w:pos="-31680"/>
          <w:tab w:val="left" w:pos="-31680"/>
          <w:tab w:val="left" w:pos="-31680"/>
          <w:tab w:val="left" w:pos="284"/>
        </w:tabs>
        <w:spacing w:after="0" w:line="276" w:lineRule="auto"/>
        <w:ind w:left="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Opis przedmiotu zamówienia.</w:t>
      </w:r>
    </w:p>
    <w:p w:rsidR="009242B8" w:rsidRDefault="009242B8" w:rsidP="00217059">
      <w:pPr>
        <w:spacing w:line="276" w:lineRule="auto"/>
        <w:rPr>
          <w:rFonts w:ascii="Arial Narrow" w:hAnsi="Arial Narrow"/>
          <w:b/>
        </w:rPr>
      </w:pPr>
    </w:p>
    <w:p w:rsidR="009242B8" w:rsidRPr="00233A11" w:rsidRDefault="007F0BC1" w:rsidP="00C972E4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="Calibri" w:hAnsi="Arial Narrow"/>
          <w:szCs w:val="22"/>
          <w:lang w:eastAsia="en-US"/>
        </w:rPr>
      </w:pPr>
      <w:r w:rsidRPr="00233A11">
        <w:rPr>
          <w:rFonts w:ascii="Arial Narrow" w:eastAsia="Calibri" w:hAnsi="Arial Narrow"/>
          <w:szCs w:val="22"/>
          <w:lang w:eastAsia="en-US"/>
        </w:rPr>
        <w:t>Przedmiot</w:t>
      </w:r>
      <w:r w:rsidR="003223D8">
        <w:rPr>
          <w:rFonts w:ascii="Arial Narrow" w:eastAsia="Calibri" w:hAnsi="Arial Narrow"/>
          <w:szCs w:val="22"/>
          <w:lang w:eastAsia="en-US"/>
        </w:rPr>
        <w:t>em</w:t>
      </w:r>
      <w:r w:rsidRPr="00233A11">
        <w:rPr>
          <w:rFonts w:ascii="Arial Narrow" w:eastAsia="Calibri" w:hAnsi="Arial Narrow"/>
          <w:szCs w:val="22"/>
          <w:lang w:eastAsia="en-US"/>
        </w:rPr>
        <w:t xml:space="preserve"> zamówi</w:t>
      </w:r>
      <w:r w:rsidR="002B1046" w:rsidRPr="00233A11">
        <w:rPr>
          <w:rFonts w:ascii="Arial Narrow" w:eastAsia="Calibri" w:hAnsi="Arial Narrow"/>
          <w:szCs w:val="22"/>
          <w:lang w:eastAsia="en-US"/>
        </w:rPr>
        <w:t xml:space="preserve">enia </w:t>
      </w:r>
      <w:r w:rsidR="00B9562E" w:rsidRPr="00233A11">
        <w:rPr>
          <w:rFonts w:ascii="Arial Narrow" w:eastAsia="Calibri" w:hAnsi="Arial Narrow"/>
          <w:szCs w:val="22"/>
          <w:lang w:eastAsia="en-US"/>
        </w:rPr>
        <w:t xml:space="preserve">jest </w:t>
      </w:r>
      <w:r w:rsidR="00BB0F14">
        <w:rPr>
          <w:rFonts w:ascii="Arial Narrow" w:eastAsia="Calibri" w:hAnsi="Arial Narrow"/>
          <w:szCs w:val="22"/>
          <w:lang w:eastAsia="en-US"/>
        </w:rPr>
        <w:t xml:space="preserve">usługa </w:t>
      </w:r>
      <w:r w:rsidR="00B9562E" w:rsidRPr="00233A11">
        <w:rPr>
          <w:rFonts w:ascii="Arial Narrow" w:eastAsia="Calibri" w:hAnsi="Arial Narrow"/>
          <w:szCs w:val="22"/>
          <w:lang w:eastAsia="en-US"/>
        </w:rPr>
        <w:t>pn.</w:t>
      </w:r>
      <w:r w:rsidR="00075136">
        <w:rPr>
          <w:rFonts w:ascii="Arial Narrow" w:eastAsia="Calibri" w:hAnsi="Arial Narrow"/>
          <w:szCs w:val="22"/>
          <w:lang w:eastAsia="en-US"/>
        </w:rPr>
        <w:t xml:space="preserve"> „</w:t>
      </w:r>
      <w:r w:rsidR="00C972E4" w:rsidRPr="00233A11">
        <w:rPr>
          <w:rFonts w:ascii="Arial Narrow" w:eastAsia="Calibri" w:hAnsi="Arial Narrow"/>
          <w:szCs w:val="22"/>
          <w:lang w:eastAsia="en-US"/>
        </w:rPr>
        <w:t xml:space="preserve">Pilotaż koncepcji systemu standaryzacji PES </w:t>
      </w:r>
      <w:r w:rsidR="00075136">
        <w:rPr>
          <w:rFonts w:ascii="Arial Narrow" w:eastAsia="Calibri" w:hAnsi="Arial Narrow"/>
          <w:szCs w:val="22"/>
          <w:lang w:eastAsia="en-US"/>
        </w:rPr>
        <w:br/>
      </w:r>
      <w:r w:rsidR="00C972E4" w:rsidRPr="00233A11">
        <w:rPr>
          <w:rFonts w:ascii="Arial Narrow" w:eastAsia="Calibri" w:hAnsi="Arial Narrow"/>
          <w:szCs w:val="22"/>
          <w:lang w:eastAsia="en-US"/>
        </w:rPr>
        <w:t>o charakterze reintegracyjnym.</w:t>
      </w:r>
      <w:r w:rsidR="00C044C0" w:rsidRPr="00233A11">
        <w:rPr>
          <w:rFonts w:ascii="Arial Narrow" w:eastAsia="Calibri" w:hAnsi="Arial Narrow"/>
          <w:szCs w:val="22"/>
          <w:lang w:eastAsia="en-US"/>
        </w:rPr>
        <w:t>”</w:t>
      </w:r>
    </w:p>
    <w:p w:rsidR="009242B8" w:rsidRPr="00E86D05" w:rsidRDefault="009242B8" w:rsidP="00217059">
      <w:pPr>
        <w:pStyle w:val="Akapitzlist"/>
        <w:suppressAutoHyphens w:val="0"/>
        <w:autoSpaceDN/>
        <w:spacing w:after="200" w:line="276" w:lineRule="auto"/>
        <w:ind w:left="0"/>
        <w:contextualSpacing/>
        <w:jc w:val="both"/>
        <w:textAlignment w:val="auto"/>
        <w:rPr>
          <w:rFonts w:ascii="Arial Narrow" w:eastAsia="Calibri" w:hAnsi="Arial Narrow"/>
          <w:szCs w:val="22"/>
          <w:lang w:eastAsia="en-US"/>
        </w:rPr>
      </w:pPr>
      <w:r w:rsidRPr="00537AAF">
        <w:rPr>
          <w:rFonts w:ascii="Arial Narrow" w:eastAsia="Calibri" w:hAnsi="Arial Narrow"/>
          <w:szCs w:val="22"/>
          <w:lang w:eastAsia="en-US"/>
        </w:rPr>
        <w:t>Przedmiot zamówienia jest współfinansowany ze środków Europejskiego Funduszu Społecznego w ramach Regionalnego Programu Operacyjnego – Lubuskie 2020 z zakresu Osi Priorytetowej 7 Równowaga społeczna, Działania: 7.6 Wsparcie dla OWES i ROPS we wzmacnianiu sektora ekonomii społecznej, Poddziałania: 7.6.2 Koordynacja ekonomii społecznej - ROPS, w związku z realizacją projektu pt. „Efekt Synergii – koordynacja lubuskiej ekonomii społecznej”.</w:t>
      </w:r>
    </w:p>
    <w:p w:rsidR="009242B8" w:rsidRDefault="009242B8" w:rsidP="00217059">
      <w:pPr>
        <w:pStyle w:val="Akapitzlist"/>
        <w:spacing w:line="276" w:lineRule="auto"/>
        <w:ind w:left="0"/>
        <w:jc w:val="both"/>
        <w:rPr>
          <w:rFonts w:ascii="Arial Narrow" w:hAnsi="Arial Narrow"/>
          <w:lang w:eastAsia="pl-PL"/>
        </w:rPr>
      </w:pPr>
      <w:r w:rsidRPr="009C5390">
        <w:rPr>
          <w:rFonts w:ascii="Arial Narrow" w:hAnsi="Arial Narrow"/>
          <w:lang w:eastAsia="pl-PL"/>
        </w:rPr>
        <w:t xml:space="preserve">Kod i nazwa przedmiotu zamówienia wg </w:t>
      </w:r>
      <w:r w:rsidRPr="00192727">
        <w:rPr>
          <w:rFonts w:ascii="Arial Narrow" w:hAnsi="Arial Narrow"/>
          <w:lang w:eastAsia="pl-PL"/>
        </w:rPr>
        <w:t xml:space="preserve">CPV: </w:t>
      </w:r>
    </w:p>
    <w:p w:rsidR="00C77B97" w:rsidRDefault="00C77B97" w:rsidP="00217059">
      <w:pPr>
        <w:pStyle w:val="Akapitzlist"/>
        <w:spacing w:line="276" w:lineRule="auto"/>
        <w:ind w:left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80000000-4 usługi edukacyjne i szkoleniowe</w:t>
      </w:r>
      <w:r w:rsidR="000149A8">
        <w:rPr>
          <w:rFonts w:ascii="Arial Narrow" w:hAnsi="Arial Narrow"/>
          <w:lang w:eastAsia="pl-PL"/>
        </w:rPr>
        <w:t>,</w:t>
      </w:r>
    </w:p>
    <w:p w:rsidR="000149A8" w:rsidRDefault="000149A8" w:rsidP="00217059">
      <w:pPr>
        <w:pStyle w:val="Akapitzlist"/>
        <w:spacing w:line="276" w:lineRule="auto"/>
        <w:ind w:left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79400000-8 usługi doradcze w zakresie działalności gospodarczej i zarządczej oraz podobne.</w:t>
      </w:r>
    </w:p>
    <w:p w:rsidR="00310B58" w:rsidRPr="00C972E4" w:rsidRDefault="00310B58" w:rsidP="00217059">
      <w:pPr>
        <w:pStyle w:val="Akapitzlist"/>
        <w:suppressAutoHyphens w:val="0"/>
        <w:autoSpaceDE w:val="0"/>
        <w:adjustRightInd w:val="0"/>
        <w:spacing w:line="276" w:lineRule="auto"/>
        <w:ind w:left="0"/>
        <w:jc w:val="both"/>
        <w:textAlignment w:val="auto"/>
        <w:rPr>
          <w:rFonts w:ascii="Arial Narrow" w:hAnsi="Arial Narrow" w:cs="DejaVuSerifCondensed"/>
          <w:kern w:val="0"/>
        </w:rPr>
      </w:pPr>
      <w:r w:rsidRPr="00C972E4">
        <w:rPr>
          <w:rFonts w:ascii="Arial Narrow" w:hAnsi="Arial Narrow" w:cs="DejaVuSerifCondensed"/>
          <w:kern w:val="0"/>
        </w:rPr>
        <w:t>Szczegółowy opis przedmiotu zamówienia</w:t>
      </w:r>
      <w:r w:rsidR="002B1046" w:rsidRPr="00C972E4">
        <w:rPr>
          <w:rFonts w:ascii="Arial Narrow" w:hAnsi="Arial Narrow" w:cs="DejaVuSerifCondensed"/>
          <w:kern w:val="0"/>
        </w:rPr>
        <w:t xml:space="preserve"> </w:t>
      </w:r>
      <w:r w:rsidR="004517F9" w:rsidRPr="00C972E4">
        <w:rPr>
          <w:rFonts w:ascii="Arial Narrow" w:hAnsi="Arial Narrow" w:cs="DejaVuSerifCondensed"/>
          <w:kern w:val="0"/>
        </w:rPr>
        <w:t xml:space="preserve"> </w:t>
      </w:r>
      <w:r w:rsidR="005363C0">
        <w:rPr>
          <w:rFonts w:ascii="Arial Narrow" w:hAnsi="Arial Narrow" w:cs="DejaVuSerifCondensed"/>
          <w:kern w:val="0"/>
        </w:rPr>
        <w:t>zawarto w Załączniku N</w:t>
      </w:r>
      <w:r w:rsidR="007F0BC1" w:rsidRPr="00C972E4">
        <w:rPr>
          <w:rFonts w:ascii="Arial Narrow" w:hAnsi="Arial Narrow" w:cs="DejaVuSerifCondensed"/>
          <w:kern w:val="0"/>
        </w:rPr>
        <w:t>r 1</w:t>
      </w:r>
      <w:r w:rsidR="00487E7E" w:rsidRPr="00C972E4">
        <w:rPr>
          <w:rFonts w:ascii="Arial Narrow" w:hAnsi="Arial Narrow" w:cs="DejaVuSerifCondensed"/>
          <w:kern w:val="0"/>
        </w:rPr>
        <w:t>.</w:t>
      </w:r>
    </w:p>
    <w:p w:rsidR="007F0BC1" w:rsidRPr="00D85744" w:rsidRDefault="00F61FAE" w:rsidP="00217059">
      <w:p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</w:rPr>
        <w:t>4.</w:t>
      </w:r>
      <w:r w:rsidR="004517F9">
        <w:rPr>
          <w:rFonts w:ascii="Arial Narrow" w:hAnsi="Arial Narrow" w:cs="Arial"/>
          <w:b/>
        </w:rPr>
        <w:t xml:space="preserve"> </w:t>
      </w:r>
      <w:r w:rsidR="00E86D05" w:rsidRPr="00E86D05">
        <w:rPr>
          <w:rFonts w:ascii="Arial Narrow" w:hAnsi="Arial Narrow" w:cs="Arial"/>
          <w:b/>
        </w:rPr>
        <w:t>Termin realizacji:</w:t>
      </w:r>
      <w:r w:rsidR="00273E91">
        <w:rPr>
          <w:rFonts w:ascii="Arial Narrow" w:hAnsi="Arial Narrow" w:cs="Arial"/>
          <w:b/>
        </w:rPr>
        <w:t xml:space="preserve"> </w:t>
      </w:r>
      <w:r w:rsidR="00FD3772">
        <w:rPr>
          <w:rFonts w:ascii="Arial Narrow" w:hAnsi="Arial Narrow" w:cs="Arial"/>
          <w:u w:val="single"/>
        </w:rPr>
        <w:t xml:space="preserve"> </w:t>
      </w:r>
      <w:r w:rsidR="00FD3772" w:rsidRPr="00FD3772">
        <w:rPr>
          <w:rFonts w:ascii="Arial Narrow" w:hAnsi="Arial Narrow" w:cs="Arial"/>
          <w:u w:val="single"/>
        </w:rPr>
        <w:t>okres 6-9 miesięcy na przełomie lat 2017</w:t>
      </w:r>
      <w:r w:rsidR="00092103">
        <w:rPr>
          <w:rFonts w:ascii="Arial Narrow" w:hAnsi="Arial Narrow" w:cs="Arial"/>
          <w:u w:val="single"/>
        </w:rPr>
        <w:t xml:space="preserve"> </w:t>
      </w:r>
      <w:r w:rsidR="00FD3772" w:rsidRPr="00FD3772">
        <w:rPr>
          <w:rFonts w:ascii="Arial Narrow" w:hAnsi="Arial Narrow" w:cs="Arial"/>
          <w:u w:val="single"/>
        </w:rPr>
        <w:t>r. i 2018</w:t>
      </w:r>
      <w:r w:rsidR="00092103">
        <w:rPr>
          <w:rFonts w:ascii="Arial Narrow" w:hAnsi="Arial Narrow" w:cs="Arial"/>
          <w:u w:val="single"/>
        </w:rPr>
        <w:t xml:space="preserve"> </w:t>
      </w:r>
      <w:r w:rsidR="00FD3772" w:rsidRPr="00FD3772">
        <w:rPr>
          <w:rFonts w:ascii="Arial Narrow" w:hAnsi="Arial Narrow" w:cs="Arial"/>
          <w:u w:val="single"/>
        </w:rPr>
        <w:t>r</w:t>
      </w:r>
      <w:r w:rsidR="00092103">
        <w:rPr>
          <w:rFonts w:ascii="Arial Narrow" w:hAnsi="Arial Narrow" w:cs="Arial"/>
          <w:u w:val="single"/>
        </w:rPr>
        <w:t>.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5.</w:t>
      </w: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 xml:space="preserve"> Opis warunków udziału w postępowaniu oraz opis sposobu dokonywania oceny spełniania tych warunków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 xml:space="preserve">5.1.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W postępowaniu mogą wziąć udział </w:t>
      </w:r>
      <w:r w:rsidR="0057276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, którzy spełniają warunki udziału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br/>
        <w:t xml:space="preserve">w postępowaniu, dotyczące: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Arial"/>
          <w:b/>
          <w:color w:val="000000"/>
          <w:kern w:val="0"/>
          <w:lang w:eastAsia="pl-PL" w:bidi="ar-SA"/>
        </w:rPr>
      </w:pPr>
      <w:r w:rsidRPr="006642B0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5.1.1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>. posiadania uprawnień do wykonywania określonej działalności lub czynności, jeżeli przepisy prawa nakładają obowiązek ich posiadania</w:t>
      </w:r>
      <w:r w:rsidRPr="00273E91">
        <w:rPr>
          <w:rFonts w:ascii="Arial Narrow" w:eastAsia="Calibri" w:hAnsi="Arial Narrow" w:cs="Arial"/>
          <w:b/>
          <w:color w:val="000000"/>
          <w:kern w:val="0"/>
          <w:lang w:eastAsia="pl-PL" w:bidi="ar-SA"/>
        </w:rPr>
        <w:t>,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Arial"/>
          <w:color w:val="000000"/>
          <w:kern w:val="0"/>
          <w:lang w:eastAsia="pl-PL" w:bidi="ar-SA"/>
        </w:rPr>
      </w:pPr>
      <w:r w:rsidRPr="006642B0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5.1.2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>. posiadania wiedzy i doświadczenia,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6642B0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5.1.3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. dysponowania odpowiednim potencjałem technicznym oraz osobami zdolnymi do wykonania zamówienia,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6642B0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5.1.4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. sytuacji ekonomicznej i finansowej.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 xml:space="preserve">5.2. </w:t>
      </w:r>
      <w:r w:rsidR="0057276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Zamawiający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uzna, że </w:t>
      </w:r>
      <w:r w:rsidR="0057276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spełnia, w stosunku do zamówienia określonego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br/>
        <w:t>w pkt. 3., warunki udziału w postępowaniu wskazane w pkt. 5.1., jeżeli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: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FE5EC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5.2.1.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w odniesieniu do warunku wskazanego w pkt. 5.1.1.,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złoży oświadczenie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br/>
        <w:t>o spełnianiu</w:t>
      </w:r>
      <w:r w:rsidR="00084EA9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tych warunków (Załącznik Nr 3),</w:t>
      </w:r>
    </w:p>
    <w:p w:rsidR="00AE7B82" w:rsidRDefault="00273E91" w:rsidP="00CE455A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FE5ECD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5.2.2.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w odniesieniu do warunku wskazanego w pkt. 5.1.2., </w:t>
      </w:r>
      <w:r w:rsidR="00572761">
        <w:rPr>
          <w:rFonts w:ascii="Arial Narrow" w:eastAsia="Calibri" w:hAnsi="Arial Narrow" w:cs="Calibri"/>
          <w:color w:val="000000"/>
          <w:kern w:val="0"/>
          <w:lang w:eastAsia="en-US" w:bidi="ar-SA"/>
        </w:rPr>
        <w:t>Wykonawca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wykaże, </w:t>
      </w:r>
      <w:r w:rsid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że dysponuje zespołem kadrowym </w:t>
      </w:r>
      <w:r w:rsidR="00CE455A" w:rsidRP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(min. 3 osoby) </w:t>
      </w:r>
      <w:r w:rsidR="00AE7B82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 </w:t>
      </w:r>
      <w:r w:rsidR="00CE455A" w:rsidRP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o </w:t>
      </w:r>
      <w:r w:rsidR="00AE7B82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 </w:t>
      </w:r>
      <w:r w:rsidR="00CE455A" w:rsidRP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>charakterze eksperckim lub specjalistami z doświadczeniem zawodowym,</w:t>
      </w:r>
    </w:p>
    <w:p w:rsidR="00305C1D" w:rsidRDefault="00CE455A" w:rsidP="00CE455A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>w tym szczególnie w obszarze zatrudnienia socjalnego, z których co najmniej 1 osoba spełnia poniższe warunki:</w:t>
      </w:r>
    </w:p>
    <w:p w:rsidR="00CE455A" w:rsidRPr="00CE455A" w:rsidRDefault="00EB01FB" w:rsidP="00CE455A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1</w:t>
      </w:r>
      <w:r w:rsid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) </w:t>
      </w:r>
      <w:r w:rsidR="00CE455A" w:rsidRP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posiada minimum 5 letnie zatrudnienie w Centrach Integracji Społecznej (CIS); </w:t>
      </w:r>
    </w:p>
    <w:p w:rsidR="00CE455A" w:rsidRPr="00CE455A" w:rsidRDefault="00EB01FB" w:rsidP="00CE455A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2</w:t>
      </w:r>
      <w:r w:rsid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) </w:t>
      </w:r>
      <w:r w:rsidR="00CE455A" w:rsidRP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brała czynny udział w pracach grup roboczych/zespołach eksperckich na poziomie gminy, powiatu, województwa,  kraju w zakresie opracowywania lub wdrażania standardów, szczególnie współpracy </w:t>
      </w:r>
    </w:p>
    <w:p w:rsidR="00CE455A" w:rsidRPr="00CE455A" w:rsidRDefault="00CE455A" w:rsidP="00CE455A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>i jakości usług, usług reintegracyjnych dot. Centrum Integracji Sp</w:t>
      </w:r>
      <w:r w:rsidR="00E023B8">
        <w:rPr>
          <w:rFonts w:ascii="Arial Narrow" w:eastAsia="Calibri" w:hAnsi="Arial Narrow" w:cs="Calibri"/>
          <w:color w:val="000000"/>
          <w:kern w:val="0"/>
          <w:lang w:eastAsia="en-US" w:bidi="ar-SA"/>
        </w:rPr>
        <w:t>ołecznej – minimum 5 razy w ciągu ostatnich 3 lat;</w:t>
      </w:r>
    </w:p>
    <w:p w:rsidR="00CE455A" w:rsidRPr="00CE455A" w:rsidRDefault="00EB01FB" w:rsidP="00CE455A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3</w:t>
      </w:r>
      <w:r w:rsid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) </w:t>
      </w:r>
      <w:r w:rsidR="00CE455A" w:rsidRP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>posiada wiedzę w zakresie działania podmiotów ekonomii społecznej o charakterze reintegracyjnym – szczególnie Centrum Integracji Społecznej, potwierdzoną prowadzeniem projektów lub szkoleń – minimum 10 usług;</w:t>
      </w:r>
    </w:p>
    <w:p w:rsidR="00CE455A" w:rsidRPr="00CE455A" w:rsidRDefault="00EB01FB" w:rsidP="00CE455A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4</w:t>
      </w:r>
      <w:r w:rsid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) </w:t>
      </w:r>
      <w:r w:rsidR="00CE455A" w:rsidRP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posiada doświadczenie w przeprowadzaniu procesów testowania/pilotażu usług realizowanych </w:t>
      </w:r>
    </w:p>
    <w:p w:rsidR="00CE455A" w:rsidRPr="00CE455A" w:rsidRDefault="00CE455A" w:rsidP="00CE455A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>w podmiotach ekonomii społecznej o charakterze reintegracyjnym – minimum 1 usługa;</w:t>
      </w:r>
    </w:p>
    <w:p w:rsidR="00CE455A" w:rsidRPr="00CE455A" w:rsidRDefault="00EB01FB" w:rsidP="00CE455A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5</w:t>
      </w:r>
      <w:r w:rsid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) </w:t>
      </w:r>
      <w:r w:rsidR="00CE455A" w:rsidRP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brała czynny udział w działalności </w:t>
      </w:r>
      <w:proofErr w:type="spellStart"/>
      <w:r w:rsidR="00CE455A" w:rsidRP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>edukacyjno</w:t>
      </w:r>
      <w:proofErr w:type="spellEnd"/>
      <w:r w:rsidR="00CE455A" w:rsidRP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– informacyjnej na rzecz podmiotów ekonomii  społecznej o charakterze reintegracyjnym – szczególnie Centrum Integracji Społecznej, potwierdzonej prowadzeniem projektów lub szkoleń w </w:t>
      </w:r>
      <w:r w:rsidR="00E023B8">
        <w:rPr>
          <w:rFonts w:ascii="Arial Narrow" w:eastAsia="Calibri" w:hAnsi="Arial Narrow" w:cs="Calibri"/>
          <w:color w:val="000000"/>
          <w:kern w:val="0"/>
          <w:lang w:eastAsia="en-US" w:bidi="ar-SA"/>
        </w:rPr>
        <w:t>tym zakresie – minimum 5 usług w ciągu ostatnich  3 lat.</w:t>
      </w:r>
    </w:p>
    <w:p w:rsidR="00CE455A" w:rsidRDefault="00CE455A" w:rsidP="00CE455A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Powyższe kryteria należy wykazać wypełniając tabele od 1 do 6 w </w:t>
      </w:r>
      <w:r w:rsidR="00F94708">
        <w:rPr>
          <w:rFonts w:ascii="Arial Narrow" w:eastAsia="Calibri" w:hAnsi="Arial Narrow" w:cs="Calibri"/>
          <w:color w:val="000000"/>
          <w:kern w:val="0"/>
          <w:lang w:eastAsia="en-US" w:bidi="ar-SA"/>
        </w:rPr>
        <w:t>Załączniku N</w:t>
      </w:r>
      <w:r w:rsidRPr="00E023B8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r </w:t>
      </w:r>
      <w:r w:rsidR="002C0DA0" w:rsidRPr="00E023B8">
        <w:rPr>
          <w:rFonts w:ascii="Arial Narrow" w:eastAsia="Calibri" w:hAnsi="Arial Narrow" w:cs="Calibri"/>
          <w:kern w:val="0"/>
          <w:lang w:eastAsia="en-US" w:bidi="ar-SA"/>
        </w:rPr>
        <w:t>6</w:t>
      </w:r>
      <w:r w:rsidRPr="00CE455A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do ogłoszenia o zamówieniu „Doświadczenie zawodowe wykonawcy”.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FE5EC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5.2.3.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w odniesieniu do warunku wskazanego w pkt. 5.1.3.,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złoży oświadczenie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br/>
        <w:t>o spełnianiu</w:t>
      </w:r>
      <w:r w:rsidR="00084EA9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tych warunków (Załącznik Nr 3),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FE5EC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5.2.4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. w odniesieniu do warunków wskazanych w pkt. 5.1.4.,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, złoży oświadczenie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br/>
        <w:t>o spełnianiu</w:t>
      </w:r>
      <w:r w:rsidR="00084EA9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tych warunków (Załącznik Nr 3),</w:t>
      </w:r>
    </w:p>
    <w:p w:rsidR="00273E91" w:rsidRPr="00273E91" w:rsidRDefault="00AA742D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FE5ECD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5.2.5</w:t>
      </w:r>
      <w:r w:rsidR="00084EA9">
        <w:rPr>
          <w:rFonts w:ascii="Arial Narrow" w:eastAsia="Calibri" w:hAnsi="Arial Narrow" w:cs="Calibri"/>
          <w:color w:val="000000"/>
          <w:kern w:val="0"/>
          <w:lang w:eastAsia="en-US" w:bidi="ar-SA"/>
        </w:rPr>
        <w:t>. B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ra</w:t>
      </w:r>
      <w:r w:rsidR="002C0DA0">
        <w:rPr>
          <w:rFonts w:ascii="Arial Narrow" w:eastAsia="Calibri" w:hAnsi="Arial Narrow" w:cs="Calibri"/>
          <w:color w:val="000000"/>
          <w:kern w:val="0"/>
          <w:lang w:eastAsia="en-US" w:bidi="ar-SA"/>
        </w:rPr>
        <w:t>k wypełnienia załącznika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nr 6 będzie</w:t>
      </w:r>
      <w:r w:rsidR="004517F9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skutkował</w:t>
      </w:r>
      <w:r w:rsidR="002C0DA0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o 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odrzuceniem oferty.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5.3.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="0057276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może polegać na wiedzy i doświadczeniu, potencjale technicznym, osobach zdolnych do wykonania niniejszego zamówienia lub zdolnościach finansowych innych podmiotów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, niezależnie od charakteru prawnego łączących go z nimi stosunków.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 xml:space="preserve">5.4.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Ocena spełniania warunków wymaganych od Wykonawców zostanie dokonana w oparciu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br/>
        <w:t xml:space="preserve">o oświadczenie </w:t>
      </w:r>
      <w:r w:rsidR="0057276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, o którym mowa w pkt. 6.1.1. oraz dokumenty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, o których mowa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br/>
        <w:t xml:space="preserve">w pkt. 6.1.2., wg formuły </w:t>
      </w:r>
      <w:r w:rsidRPr="00273E91">
        <w:rPr>
          <w:rFonts w:ascii="Arial Narrow" w:eastAsia="Calibri" w:hAnsi="Arial Narrow" w:cs="Calibri"/>
          <w:b/>
          <w:color w:val="000000"/>
          <w:kern w:val="0"/>
          <w:u w:val="single"/>
          <w:lang w:eastAsia="pl-PL" w:bidi="ar-SA"/>
        </w:rPr>
        <w:t>„spełnia – nie spełnia”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. Niespełnienie chociażby jednego warunku skutkować będzie wykluczeniem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.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 xml:space="preserve">6. Wykaz oświadczeń lub dokumentów, jakie mają dostarczyć </w:t>
      </w:r>
      <w:r w:rsidR="0057276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 xml:space="preserve"> w celu wykazania spełniania warunków udziału w postępowaniu oraz w celu wykazania braku podstaw do wykluczenia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7E61F3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6.1.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W celu wykazania spełniania warunków określonych w art. 22 ust. 1 b ustawy,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zobowiązani są przedłożyć następujące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dokumenty: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7E61F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6.1.1.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oświadczenie o spełnianiu warunków udziału w postępowan</w:t>
      </w:r>
      <w:r w:rsidR="00497E6F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iu określonych w art. 22 ust. 1 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b ustawy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, wg wzoru stanowiącego </w:t>
      </w:r>
      <w:r w:rsidR="00E827FB">
        <w:rPr>
          <w:rFonts w:ascii="Arial Narrow" w:eastAsia="Calibri" w:hAnsi="Arial Narrow" w:cs="Calibri"/>
          <w:bCs/>
          <w:color w:val="000000"/>
          <w:kern w:val="0"/>
          <w:u w:val="single"/>
          <w:lang w:eastAsia="pl-PL" w:bidi="ar-SA"/>
        </w:rPr>
        <w:t>Z</w:t>
      </w:r>
      <w:r w:rsidRPr="008555AB">
        <w:rPr>
          <w:rFonts w:ascii="Arial Narrow" w:eastAsia="Calibri" w:hAnsi="Arial Narrow" w:cs="Calibri"/>
          <w:bCs/>
          <w:color w:val="000000"/>
          <w:kern w:val="0"/>
          <w:u w:val="single"/>
          <w:lang w:eastAsia="pl-PL" w:bidi="ar-SA"/>
        </w:rPr>
        <w:t>ałącznik Nr 3</w:t>
      </w:r>
      <w:r w:rsidRPr="008555AB">
        <w:rPr>
          <w:rFonts w:ascii="Arial Narrow" w:eastAsia="Calibri" w:hAnsi="Arial Narrow" w:cs="Calibri"/>
          <w:color w:val="000000"/>
          <w:kern w:val="0"/>
          <w:u w:val="single"/>
          <w:lang w:eastAsia="pl-PL" w:bidi="ar-SA"/>
        </w:rPr>
        <w:t>;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Arial"/>
          <w:color w:val="000000"/>
          <w:kern w:val="0"/>
          <w:lang w:eastAsia="pl-PL" w:bidi="ar-SA"/>
        </w:rPr>
      </w:pPr>
      <w:r w:rsidRPr="007E61F3">
        <w:rPr>
          <w:rFonts w:ascii="Arial Narrow" w:eastAsia="Calibri" w:hAnsi="Arial Narrow" w:cs="Arial"/>
          <w:b/>
          <w:color w:val="000000"/>
          <w:kern w:val="0"/>
          <w:lang w:eastAsia="pl-PL" w:bidi="ar-SA"/>
        </w:rPr>
        <w:t>6.1.2.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Arial"/>
          <w:b/>
          <w:color w:val="000000"/>
          <w:kern w:val="0"/>
          <w:lang w:eastAsia="pl-PL" w:bidi="ar-SA"/>
        </w:rPr>
        <w:t xml:space="preserve">wykaz </w:t>
      </w:r>
      <w:r w:rsidR="00263342">
        <w:rPr>
          <w:rFonts w:ascii="Arial Narrow" w:eastAsia="Calibri" w:hAnsi="Arial Narrow" w:cs="Arial"/>
          <w:b/>
          <w:color w:val="000000"/>
          <w:kern w:val="0"/>
          <w:lang w:eastAsia="pl-PL" w:bidi="ar-SA"/>
        </w:rPr>
        <w:t xml:space="preserve">doświadczenia zawodowego Wykonawcy 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(według wzoru stanowiącego </w:t>
      </w:r>
      <w:r w:rsidRPr="00273E91">
        <w:rPr>
          <w:rFonts w:ascii="Arial Narrow" w:eastAsia="Calibri" w:hAnsi="Arial Narrow" w:cs="Arial"/>
          <w:bCs/>
          <w:color w:val="000000"/>
          <w:kern w:val="0"/>
          <w:lang w:eastAsia="pl-PL" w:bidi="ar-SA"/>
        </w:rPr>
        <w:t>Załącznik nr 6</w:t>
      </w:r>
      <w:r w:rsidRPr="000E6275">
        <w:rPr>
          <w:rFonts w:ascii="Arial Narrow" w:eastAsia="Calibri" w:hAnsi="Arial Narrow" w:cs="Arial"/>
          <w:bCs/>
          <w:color w:val="000000"/>
          <w:kern w:val="0"/>
          <w:lang w:eastAsia="pl-PL" w:bidi="ar-SA"/>
        </w:rPr>
        <w:t>)</w:t>
      </w:r>
      <w:r w:rsidRPr="000E6275">
        <w:rPr>
          <w:rFonts w:ascii="Arial Narrow" w:eastAsia="Calibri" w:hAnsi="Arial Narrow" w:cs="Arial"/>
          <w:color w:val="000000"/>
          <w:kern w:val="0"/>
          <w:lang w:eastAsia="pl-PL" w:bidi="ar-SA"/>
        </w:rPr>
        <w:t>;</w:t>
      </w:r>
      <w:r w:rsidR="00AA742D">
        <w:rPr>
          <w:rFonts w:ascii="Arial Narrow" w:eastAsia="Calibri" w:hAnsi="Arial Narrow" w:cs="Arial"/>
          <w:b/>
          <w:color w:val="000000"/>
          <w:kern w:val="0"/>
          <w:lang w:eastAsia="pl-PL" w:bidi="ar-SA"/>
        </w:rPr>
        <w:t xml:space="preserve">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Arial"/>
          <w:color w:val="000000"/>
          <w:kern w:val="0"/>
          <w:lang w:eastAsia="pl-PL" w:bidi="ar-SA"/>
        </w:rPr>
      </w:pPr>
      <w:r w:rsidRPr="00EA3C43">
        <w:rPr>
          <w:rFonts w:ascii="Arial Narrow" w:eastAsia="Calibri" w:hAnsi="Arial Narrow" w:cs="Arial"/>
          <w:b/>
          <w:color w:val="000000"/>
          <w:kern w:val="0"/>
          <w:lang w:eastAsia="pl-PL" w:bidi="ar-SA"/>
        </w:rPr>
        <w:t>6.1.3.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>o ile dotyczy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, Informację w związku z poleganiem na zasobach innych podmiotów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br/>
        <w:t>(Załącznik Nr 7).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 xml:space="preserve">6.2.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W celu wykazania braku podstaw do wykluczenia </w:t>
      </w:r>
      <w:r w:rsidR="0057276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z postępowania o udzielenie zamówienia w okolicznościach, o których mowa w art. 24 ust. 1 ustawy, </w:t>
      </w:r>
      <w:r w:rsidR="0057276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zobowiązany jest złożyć następujące dokumenty lub oświadczenia: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EA3C4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6.2.1.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oświadczenie o braku podstaw do wykluczenia z postępowania z powodu niespełnienia warunków, o których mowa w art. 24 ust. 1 ustawy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, wg wzoru stanowiącego </w:t>
      </w:r>
      <w:r w:rsidR="00B5677A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>Z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>ałącznik Nr 4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;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EA3C43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6.2.2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. </w:t>
      </w:r>
      <w:r w:rsidRPr="00273E91">
        <w:rPr>
          <w:rFonts w:ascii="Arial Narrow" w:eastAsia="Calibri" w:hAnsi="Arial Narrow" w:cs="TimesNewRomanPSMT"/>
          <w:b/>
          <w:color w:val="000000"/>
          <w:kern w:val="0"/>
          <w:lang w:eastAsia="pl-PL" w:bidi="ar-SA"/>
        </w:rPr>
        <w:t>odp</w:t>
      </w:r>
      <w:r w:rsidR="00837EF4">
        <w:rPr>
          <w:rFonts w:ascii="Arial Narrow" w:eastAsia="Calibri" w:hAnsi="Arial Narrow" w:cs="TimesNewRomanPSMT"/>
          <w:b/>
          <w:color w:val="000000"/>
          <w:kern w:val="0"/>
          <w:lang w:eastAsia="pl-PL" w:bidi="ar-SA"/>
        </w:rPr>
        <w:t>is z właściwego rejestru lub z Centralnej Ewidencji i Informacji o Działalności G</w:t>
      </w:r>
      <w:r w:rsidRPr="00273E91">
        <w:rPr>
          <w:rFonts w:ascii="Arial Narrow" w:eastAsia="Calibri" w:hAnsi="Arial Narrow" w:cs="TimesNewRomanPSMT"/>
          <w:b/>
          <w:color w:val="000000"/>
          <w:kern w:val="0"/>
          <w:lang w:eastAsia="pl-PL" w:bidi="ar-SA"/>
        </w:rPr>
        <w:t>ospodarczej</w:t>
      </w:r>
      <w:r w:rsidRPr="00273E91">
        <w:rPr>
          <w:rFonts w:ascii="Arial Narrow" w:eastAsia="Calibri" w:hAnsi="Arial Narrow" w:cs="TimesNewRomanPSMT"/>
          <w:color w:val="000000"/>
          <w:kern w:val="0"/>
          <w:lang w:eastAsia="pl-PL" w:bidi="ar-SA"/>
        </w:rPr>
        <w:t>, jeżeli odrębne przepisy wymagają wpisu do rejestru lub ewidencji, w celu potwierdzenia braku podstaw do wykluczenia na podstawie art. 24 ust. 5 pkt 1 ustawy;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6.3.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Jeżeli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ma siedzibę lub miejsce zamieszkania poza terytorium Rzeczypospolitej Polskiej, zamiast dokumentów</w:t>
      </w:r>
      <w:r w:rsidR="004517F9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, o których mowa w pkt. 6.2.2. </w:t>
      </w:r>
      <w:r w:rsidR="004517F9">
        <w:rPr>
          <w:rFonts w:ascii="Arial Narrow" w:eastAsia="Calibri" w:hAnsi="Arial Narrow" w:cs="Calibri"/>
          <w:color w:val="000000"/>
          <w:kern w:val="0"/>
          <w:lang w:eastAsia="pl-PL" w:bidi="ar-SA"/>
        </w:rPr>
        <w:softHyphen/>
        <w:t xml:space="preserve">–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>składa dokument lub dokumenty wystawione w</w:t>
      </w:r>
      <w:r w:rsidR="004517F9">
        <w:rPr>
          <w:rFonts w:ascii="Arial Narrow" w:eastAsia="Calibri" w:hAnsi="Arial Narrow" w:cs="Calibri"/>
          <w:color w:val="000000"/>
          <w:kern w:val="0"/>
          <w:lang w:eastAsia="pl-PL" w:bidi="ar-SA"/>
        </w:rPr>
        <w:t> 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kraju, w którym ma siedzibę lub miejsce zamieszkania, potwierdzające odpowiednio, że nie otwarto jego likwidacji ani nie ogłoszono upadłości; nie orzeczono wobec niego zakazu ubiegania się o zamówienie.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TimesNewRomanPSMT"/>
          <w:color w:val="000000"/>
          <w:kern w:val="0"/>
          <w:lang w:eastAsia="pl-PL" w:bidi="ar-SA"/>
        </w:rPr>
      </w:pPr>
      <w:r w:rsidRPr="00EA3C43">
        <w:rPr>
          <w:rFonts w:ascii="Arial Narrow" w:eastAsia="Calibri" w:hAnsi="Arial Narrow" w:cs="TimesNewRomanPSMT"/>
          <w:b/>
          <w:color w:val="000000"/>
          <w:kern w:val="0"/>
          <w:lang w:eastAsia="pl-PL" w:bidi="ar-SA"/>
        </w:rPr>
        <w:t>6.3.1.</w:t>
      </w:r>
      <w:r w:rsidRPr="00273E91">
        <w:rPr>
          <w:rFonts w:ascii="Arial Narrow" w:eastAsia="Calibri" w:hAnsi="Arial Narrow" w:cs="TimesNewRomanPSMT"/>
          <w:color w:val="000000"/>
          <w:kern w:val="0"/>
          <w:lang w:eastAsia="pl-PL" w:bidi="ar-SA"/>
        </w:rPr>
        <w:t xml:space="preserve"> Jeżeli w kraju miejsca zamieszkania osoby lub w kraju, w którym </w:t>
      </w:r>
      <w:r w:rsidR="00572761">
        <w:rPr>
          <w:rFonts w:ascii="Arial Narrow" w:eastAsia="Calibri" w:hAnsi="Arial Narrow" w:cs="TimesNewRomanPSMT"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TimesNewRomanPSMT"/>
          <w:color w:val="000000"/>
          <w:kern w:val="0"/>
          <w:lang w:eastAsia="pl-PL" w:bidi="ar-SA"/>
        </w:rPr>
        <w:t xml:space="preserve"> ma siedzibę lub miejsce zamieszkania, nie wydaje się dokumentów, o których mowa w pkt. 6.2., zastępuje się je dokumentem zawierającym oświadczenie, w którym określa się także osoby uprawnione do reprezentacji </w:t>
      </w:r>
      <w:r w:rsidR="00572761">
        <w:rPr>
          <w:rFonts w:ascii="Arial Narrow" w:eastAsia="Calibri" w:hAnsi="Arial Narrow" w:cs="TimesNewRomanPSMT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TimesNewRomanPSMT"/>
          <w:color w:val="000000"/>
          <w:kern w:val="0"/>
          <w:lang w:eastAsia="pl-PL" w:bidi="ar-SA"/>
        </w:rPr>
        <w:t xml:space="preserve">, złożone przed właściwym organem sądowym, administracyjnym albo organem samorządu zawodowego lub gospodarczego odpowiednio kraju miejsca zamieszkania osoby lub kraju, w którym </w:t>
      </w:r>
      <w:r w:rsidR="00572761">
        <w:rPr>
          <w:rFonts w:ascii="Arial Narrow" w:eastAsia="Calibri" w:hAnsi="Arial Narrow" w:cs="TimesNewRomanPSMT"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TimesNewRomanPSMT"/>
          <w:color w:val="000000"/>
          <w:kern w:val="0"/>
          <w:lang w:eastAsia="pl-PL" w:bidi="ar-SA"/>
        </w:rPr>
        <w:t xml:space="preserve"> ma siedzibę lub miejsce zamieszkania, lub przed notariuszem. Dokumenty, o których mowa powinny być wystawione nie wcześniej niż 6 miesięcy przed upływem terminu składania ofert.</w:t>
      </w:r>
    </w:p>
    <w:p w:rsidR="00273E91" w:rsidRPr="00273E91" w:rsidRDefault="00273E91" w:rsidP="00497E6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TimesNewRomanPSMT"/>
          <w:color w:val="000000"/>
          <w:kern w:val="0"/>
          <w:lang w:eastAsia="pl-PL" w:bidi="ar-SA"/>
        </w:rPr>
      </w:pPr>
      <w:r w:rsidRPr="00EA3C43">
        <w:rPr>
          <w:rFonts w:ascii="Arial Narrow" w:eastAsia="Calibri" w:hAnsi="Arial Narrow" w:cs="TimesNewRomanPSMT"/>
          <w:b/>
          <w:color w:val="000000"/>
          <w:kern w:val="0"/>
          <w:lang w:eastAsia="pl-PL" w:bidi="ar-SA"/>
        </w:rPr>
        <w:t>6.3.2.</w:t>
      </w:r>
      <w:r w:rsidRPr="00273E91">
        <w:rPr>
          <w:rFonts w:ascii="Arial Narrow" w:eastAsia="Calibri" w:hAnsi="Arial Narrow" w:cs="TimesNewRomanPSMT"/>
          <w:color w:val="000000"/>
          <w:kern w:val="0"/>
          <w:lang w:eastAsia="pl-PL" w:bidi="ar-SA"/>
        </w:rPr>
        <w:t xml:space="preserve"> W przypadku wątpliwości co do treści dokumentu złożonego przez Wykonawcę, </w:t>
      </w:r>
      <w:r w:rsidR="00572761">
        <w:rPr>
          <w:rFonts w:ascii="Arial Narrow" w:eastAsia="Calibri" w:hAnsi="Arial Narrow" w:cs="TimesNewRomanPSMT"/>
          <w:color w:val="000000"/>
          <w:kern w:val="0"/>
          <w:lang w:eastAsia="pl-PL" w:bidi="ar-SA"/>
        </w:rPr>
        <w:t>Zamawiający</w:t>
      </w:r>
      <w:r w:rsidRPr="00273E91">
        <w:rPr>
          <w:rFonts w:ascii="Arial Narrow" w:eastAsia="Calibri" w:hAnsi="Arial Narrow" w:cs="TimesNewRomanPSMT"/>
          <w:color w:val="000000"/>
          <w:kern w:val="0"/>
          <w:lang w:eastAsia="pl-PL" w:bidi="ar-SA"/>
        </w:rPr>
        <w:t xml:space="preserve"> może zwrócić się do właściwych organów kraju, w którym miejsce zamieszkania ma osoba, której dokument dotyczy, o udzielenie niezbędnych informacji dotyczących tego dokumentu.</w:t>
      </w:r>
    </w:p>
    <w:p w:rsidR="00273E91" w:rsidRPr="00273E91" w:rsidRDefault="00273E91" w:rsidP="00497E6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 xml:space="preserve">6.4. </w:t>
      </w:r>
      <w:r w:rsidR="0057276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 xml:space="preserve"> wspólnie ubiegający się o udzielenie zamówienia. </w:t>
      </w:r>
    </w:p>
    <w:p w:rsidR="00273E91" w:rsidRPr="00273E91" w:rsidRDefault="00273E91" w:rsidP="00497E6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EA3C43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6.4.1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.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wspólnie ubiegający się o udzielenie niniejszego zamówienia powinni łącznie spełniać warunki udziału w postępowaniu oraz złożyć oświadczenia i dokumenty potwierdzające spełnianie tych warunków zgodnie z zapisami zawartymi w pkt. 5. </w:t>
      </w:r>
    </w:p>
    <w:p w:rsidR="00273E91" w:rsidRPr="00273E91" w:rsidRDefault="00273E91" w:rsidP="00497E6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EA3C43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6.4.2.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W przypadku wspólnego ubiegania się o udzielenie niniejszego zamówienia przez dwóch lub więcej Wykonawców, dokumenty o których mowa w pkt. 6.2.1.-6.2.2., składa odrębnie każdy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br/>
        <w:t xml:space="preserve">z Wykonawców. </w:t>
      </w:r>
    </w:p>
    <w:p w:rsidR="00273E91" w:rsidRPr="00273E91" w:rsidRDefault="00273E91" w:rsidP="00497E6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EA3C43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6.4.3.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wspólnie ubiegający się o udzielenie niniejszego zamówienia ustanawiają 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pełnomocnika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do reprezentowania ich w niniejszym postępowaniu albo reprezentowania ich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br/>
        <w:t xml:space="preserve">w postępowaniu i zawarcia umowy w sprawie zamówienia publicznego. W takim przypadku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wspólnie ubiegający się o udzielenie zamówienia publicznego są zobowiązani do złożenia w ofercie pełnomocnictwa ustanawiającego pełnomocnika, o którym mowa powyżej. Pełnomocnictwo zawierać powinno umocowanie do reprezentowania Wykonawców wspólnie ubiegających się o ud</w:t>
      </w:r>
      <w:r w:rsidR="002376A0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zielenie niniejszego zamówienia w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>postępowa</w:t>
      </w:r>
      <w:r w:rsidR="002376A0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niu lub do reprezentowania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w postępowaniu i zawarcia umowy w sprawie zamówienia publicznego. </w:t>
      </w:r>
    </w:p>
    <w:p w:rsidR="00273E91" w:rsidRPr="00273E91" w:rsidRDefault="00273E91" w:rsidP="00497E6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EA3C43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6.4.4.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Wszelka korespondencja prowadzona będzie wyłącznie z pełnomocnikiem. </w:t>
      </w:r>
    </w:p>
    <w:p w:rsidR="00273E91" w:rsidRPr="00273E91" w:rsidRDefault="00273E91" w:rsidP="00497E6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Tahoma"/>
          <w:b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6.5.5.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</w:t>
      </w:r>
      <w:r w:rsidR="0057276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Zamawiający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wyklucza z postępowania o udzielenie zamówienia Wykonawcę, </w:t>
      </w:r>
      <w:r w:rsidRPr="00273E91">
        <w:rPr>
          <w:rFonts w:ascii="Arial Narrow" w:eastAsia="Calibri" w:hAnsi="Arial Narrow" w:cs="Tahoma"/>
          <w:b/>
          <w:color w:val="000000"/>
          <w:kern w:val="0"/>
          <w:lang w:eastAsia="pl-PL" w:bidi="ar-SA"/>
        </w:rPr>
        <w:t xml:space="preserve">który </w:t>
      </w:r>
      <w:r w:rsidRPr="00273E91">
        <w:rPr>
          <w:rFonts w:ascii="Arial Narrow" w:eastAsia="Calibri" w:hAnsi="Arial Narrow" w:cs="Tahoma"/>
          <w:b/>
          <w:color w:val="000000"/>
          <w:kern w:val="0"/>
          <w:lang w:eastAsia="pl-PL" w:bidi="ar-SA"/>
        </w:rPr>
        <w:br/>
        <w:t xml:space="preserve">w sposób zawiniony poważnie naruszył obowiązki zawodowe, co podważa jego uczciwość, </w:t>
      </w:r>
      <w:r w:rsidRPr="00273E91">
        <w:rPr>
          <w:rFonts w:ascii="Arial Narrow" w:eastAsia="Calibri" w:hAnsi="Arial Narrow" w:cs="Tahoma"/>
          <w:b/>
          <w:color w:val="000000"/>
          <w:kern w:val="0"/>
          <w:lang w:eastAsia="pl-PL" w:bidi="ar-SA"/>
        </w:rPr>
        <w:br/>
        <w:t xml:space="preserve">w szczególności, gdy </w:t>
      </w:r>
      <w:r w:rsidR="00572761">
        <w:rPr>
          <w:rFonts w:ascii="Arial Narrow" w:eastAsia="Calibri" w:hAnsi="Arial Narrow" w:cs="Tahoma"/>
          <w:b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Tahoma"/>
          <w:b/>
          <w:color w:val="000000"/>
          <w:kern w:val="0"/>
          <w:lang w:eastAsia="pl-PL" w:bidi="ar-SA"/>
        </w:rPr>
        <w:t xml:space="preserve"> w wyniku zamierzonego działania lub rażącego niedbalstwa nie wykonał lub nienależycie wykonał zamówienie, co </w:t>
      </w:r>
      <w:r w:rsidR="00572761">
        <w:rPr>
          <w:rFonts w:ascii="Arial Narrow" w:eastAsia="Calibri" w:hAnsi="Arial Narrow" w:cs="Tahoma"/>
          <w:b/>
          <w:color w:val="000000"/>
          <w:kern w:val="0"/>
          <w:lang w:eastAsia="pl-PL" w:bidi="ar-SA"/>
        </w:rPr>
        <w:t>Zamawiający</w:t>
      </w:r>
      <w:r w:rsidRPr="00273E91">
        <w:rPr>
          <w:rFonts w:ascii="Arial Narrow" w:eastAsia="Calibri" w:hAnsi="Arial Narrow" w:cs="Tahoma"/>
          <w:b/>
          <w:color w:val="000000"/>
          <w:kern w:val="0"/>
          <w:lang w:eastAsia="pl-PL" w:bidi="ar-SA"/>
        </w:rPr>
        <w:t xml:space="preserve"> jest w stanie wykazać za pomocą dowolnych środków dowodowych. </w:t>
      </w:r>
    </w:p>
    <w:p w:rsidR="00273E91" w:rsidRPr="00273E91" w:rsidRDefault="00273E91" w:rsidP="00497E6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Tahoma"/>
          <w:b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Tahoma"/>
          <w:b/>
          <w:color w:val="000000"/>
          <w:kern w:val="0"/>
          <w:lang w:eastAsia="pl-PL" w:bidi="ar-SA"/>
        </w:rPr>
        <w:t xml:space="preserve">6.5.6. </w:t>
      </w:r>
      <w:r w:rsidR="0057276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Zamawiający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wyklucza z postępowania o udzielenie zamówienia Wykonawcę, </w:t>
      </w:r>
      <w:r w:rsidRPr="00273E91">
        <w:rPr>
          <w:rFonts w:ascii="Arial Narrow" w:eastAsia="Calibri" w:hAnsi="Arial Narrow" w:cs="Tahoma"/>
          <w:b/>
          <w:color w:val="000000"/>
          <w:kern w:val="0"/>
          <w:lang w:eastAsia="pl-PL" w:bidi="ar-SA"/>
        </w:rPr>
        <w:t xml:space="preserve">który, z przyczyn leżących po jego stronie, nie wykonał albo nienależycie wykonał w istotnym stopniu wcześniejszą umowę w sprawie zamówienia publicznego, zawartą z </w:t>
      </w:r>
      <w:r w:rsidR="00572761">
        <w:rPr>
          <w:rFonts w:ascii="Arial Narrow" w:eastAsia="Calibri" w:hAnsi="Arial Narrow" w:cs="Tahoma"/>
          <w:b/>
          <w:color w:val="000000"/>
          <w:kern w:val="0"/>
          <w:lang w:eastAsia="pl-PL" w:bidi="ar-SA"/>
        </w:rPr>
        <w:t>Zamawiający</w:t>
      </w:r>
      <w:r w:rsidRPr="00273E91">
        <w:rPr>
          <w:rFonts w:ascii="Arial Narrow" w:eastAsia="Calibri" w:hAnsi="Arial Narrow" w:cs="Tahoma"/>
          <w:b/>
          <w:color w:val="000000"/>
          <w:kern w:val="0"/>
          <w:lang w:eastAsia="pl-PL" w:bidi="ar-SA"/>
        </w:rPr>
        <w:t>m, o którym mowa w art. 3 ust. 1 pkt 1-4 ustawy, co doprowadziło do rozwiązania umowy lub zasądzenia odszkodowania.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u w:val="single"/>
          <w:lang w:eastAsia="en-US" w:bidi="ar-SA"/>
        </w:rPr>
      </w:pPr>
      <w:r w:rsidRPr="00BA0221">
        <w:rPr>
          <w:rFonts w:ascii="Arial Narrow" w:eastAsia="Calibri" w:hAnsi="Arial Narrow" w:cs="Calibri"/>
          <w:b/>
          <w:color w:val="000000"/>
          <w:kern w:val="0"/>
          <w:u w:val="single"/>
          <w:lang w:eastAsia="en-US" w:bidi="ar-SA"/>
        </w:rPr>
        <w:t>6.6.</w:t>
      </w:r>
      <w:r w:rsidRPr="00273E91">
        <w:rPr>
          <w:rFonts w:ascii="Arial Narrow" w:eastAsia="Calibri" w:hAnsi="Arial Narrow" w:cs="Calibri"/>
          <w:color w:val="000000"/>
          <w:kern w:val="0"/>
          <w:u w:val="single"/>
          <w:lang w:eastAsia="en-US" w:bidi="ar-SA"/>
        </w:rPr>
        <w:t xml:space="preserve"> Ponadto do oferty należy załączyć następujące dokumenty:</w:t>
      </w:r>
    </w:p>
    <w:p w:rsidR="00273E91" w:rsidRPr="00273E91" w:rsidRDefault="00273E91" w:rsidP="00217059">
      <w:pPr>
        <w:widowControl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BA022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6.6.1.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wypełniony i podpisany przez Wykonawcę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formularz ofertowy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 xml:space="preserve"> </w:t>
      </w:r>
      <w:r w:rsidR="00B5677A">
        <w:rPr>
          <w:rFonts w:ascii="Arial Narrow" w:eastAsia="Calibri" w:hAnsi="Arial Narrow" w:cs="Calibri"/>
          <w:color w:val="000000"/>
          <w:kern w:val="0"/>
          <w:lang w:eastAsia="en-US" w:bidi="ar-SA"/>
        </w:rPr>
        <w:t>(</w:t>
      </w:r>
      <w:r w:rsidR="009D11CE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Załącznik Nr 2.),</w:t>
      </w:r>
    </w:p>
    <w:p w:rsidR="00273E91" w:rsidRDefault="00273E91" w:rsidP="00217059">
      <w:pPr>
        <w:widowControl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BA022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6.6.2.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 xml:space="preserve"> pełnomocnictwo do reprezentowania </w:t>
      </w:r>
      <w:r w:rsidR="0057276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, w przypadku podpisania oferty przez przedstawiciela </w:t>
      </w:r>
      <w:r w:rsidR="00572761">
        <w:rPr>
          <w:rFonts w:ascii="Arial Narrow" w:eastAsia="Calibri" w:hAnsi="Arial Narrow" w:cs="Calibri"/>
          <w:color w:val="000000"/>
          <w:kern w:val="0"/>
          <w:lang w:eastAsia="en-US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(w formie oryginału lub p</w:t>
      </w:r>
      <w:r w:rsidR="009D11CE">
        <w:rPr>
          <w:rFonts w:ascii="Arial Narrow" w:eastAsia="Calibri" w:hAnsi="Arial Narrow" w:cs="Calibri"/>
          <w:color w:val="000000"/>
          <w:kern w:val="0"/>
          <w:lang w:eastAsia="en-US" w:bidi="ar-SA"/>
        </w:rPr>
        <w:t>oświadczonej notarialnie kopii),</w:t>
      </w:r>
    </w:p>
    <w:p w:rsidR="00BB0F14" w:rsidRDefault="00BB0F14" w:rsidP="00217059">
      <w:pPr>
        <w:widowControl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3A21DF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6.6.3.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opis przeprowadzenia </w:t>
      </w:r>
      <w:r w:rsidR="00EB139C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procesu 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pilotażu wra</w:t>
      </w:r>
      <w:r w:rsidR="00D21B58">
        <w:rPr>
          <w:rFonts w:ascii="Arial Narrow" w:eastAsia="Calibri" w:hAnsi="Arial Narrow" w:cs="Calibri"/>
          <w:color w:val="000000"/>
          <w:kern w:val="0"/>
          <w:lang w:eastAsia="en-US" w:bidi="ar-SA"/>
        </w:rPr>
        <w:t>z ze sposobem wyłonienia odbiorców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usługi </w:t>
      </w:r>
      <w:r w:rsidR="00EB139C">
        <w:rPr>
          <w:rFonts w:ascii="Arial Narrow" w:eastAsia="Calibri" w:hAnsi="Arial Narrow" w:cs="Calibri"/>
          <w:color w:val="000000"/>
          <w:kern w:val="0"/>
          <w:lang w:eastAsia="en-US" w:bidi="ar-SA"/>
        </w:rPr>
        <w:br/>
      </w:r>
      <w:bookmarkStart w:id="0" w:name="_GoBack"/>
      <w:bookmarkEnd w:id="0"/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i przebiegiem </w:t>
      </w:r>
      <w:r w:rsidR="003A21DF">
        <w:rPr>
          <w:rFonts w:ascii="Arial Narrow" w:eastAsia="Calibri" w:hAnsi="Arial Narrow" w:cs="Calibri"/>
          <w:color w:val="000000"/>
          <w:kern w:val="0"/>
          <w:lang w:eastAsia="en-US" w:bidi="ar-SA"/>
        </w:rPr>
        <w:t>konkursu,</w:t>
      </w:r>
    </w:p>
    <w:p w:rsidR="003A21DF" w:rsidRDefault="003A21DF" w:rsidP="00217059">
      <w:pPr>
        <w:widowControl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3A21DF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6.6.4.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szczegółowy budżet  realizacji  przedmiotu</w:t>
      </w:r>
      <w:r w:rsidR="00D21B58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zamówienia – według własnego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wzoru.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6.7. Dokumenty muszą być składane w oryginale lub kopii poświadczonej za zgodność z oryginałem przez Wykonawcę.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Kopie dokumentu zawierającą klauzulę „za zgodność z oryginałem” umieszcza się </w:t>
      </w:r>
      <w:r w:rsidRPr="00273E91">
        <w:rPr>
          <w:rFonts w:ascii="Arial Narrow" w:eastAsia="Calibri" w:hAnsi="Arial Narrow" w:cs="Calibri"/>
          <w:b/>
          <w:color w:val="000000"/>
          <w:kern w:val="0"/>
          <w:u w:val="single"/>
          <w:lang w:eastAsia="pl-PL" w:bidi="ar-SA"/>
        </w:rPr>
        <w:t>na każdej stronie dokumentu wraz z datą i czytelnymi podpisami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osób uprawnionych do potwierdzania dokumentów za zgodność z oryginałem.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6.8.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Oświadczenia, o których mowa w rozporządzeniu dotyczące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i innych podmiotów, na których zdolnościach lub sytuacji polega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na zasadach określonych w art. 22a ustawy oraz dotyczące podwykonawców, składane są w oryginale.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6.9.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Dokumenty, o których mowa w rozporządzeniu, inne niż oświadczenia, o których mowa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br/>
        <w:t>w ust. 1 rozporządzenia, składane są w oryginale lub kopii poświadczonej za zgodność z oryginałem.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6.10.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Poświadczenia za zgodność z oryginałem dokonuje odpowiednio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, podmiot, na którego zdolnościach lub sytuacji polega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,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wspólnie ubiegający się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br/>
        <w:t>o udzielenie zamówienia publicznego albo pod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, w zakresie dokumentów, które każdego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br/>
        <w:t>z nich dotyczą.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6.11.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Poświadczenie za zgodność z oryginałem następuje w formie pisemnej lub w formie elektronicznej.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 xml:space="preserve">6.12.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Zamawiający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może żądać przedstawienia oryginału lub notarialnie poświadczonej kopii dokumentów, o których mowa w rozporządzeniu, innych niż oświadczenia, wyłącznie wtedy, gdy złożona kopia dokumentu jest nieczytelna lub budzi wątpliwości co do jej prawdziwości.</w:t>
      </w:r>
    </w:p>
    <w:p w:rsidR="00273E91" w:rsidRPr="00273E91" w:rsidRDefault="00273E91" w:rsidP="00217059">
      <w:pPr>
        <w:widowControl/>
        <w:tabs>
          <w:tab w:val="left" w:pos="708"/>
        </w:tabs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alibri"/>
          <w:b/>
          <w:iCs/>
          <w:color w:val="000000"/>
          <w:kern w:val="0"/>
          <w:lang w:eastAsia="en-US" w:bidi="ar-SA"/>
        </w:rPr>
      </w:pPr>
      <w:r w:rsidRPr="00273E91"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 xml:space="preserve">7. Sposób porozumiewania się </w:t>
      </w:r>
      <w:r w:rsidR="00572761"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>Zamawiającego</w:t>
      </w:r>
      <w:r w:rsidRPr="00273E91"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 xml:space="preserve"> z </w:t>
      </w:r>
      <w:r w:rsidR="00572761"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>Wykonawca</w:t>
      </w:r>
      <w:r w:rsidRPr="00273E91"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 xml:space="preserve">mi oraz przekazywania oświadczeń lub dokumentów, a także wskazanie osób uprawnionych do porozumiewania się z </w:t>
      </w:r>
      <w:r w:rsidR="00572761"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>Wykonawca</w:t>
      </w:r>
      <w:r w:rsidRPr="00273E91"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>mi.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7.1.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W postępowaniu o udzielenie zamówienia oświadczenia, wnioski, zawiadomienia oraz informacje </w:t>
      </w:r>
      <w:r w:rsidR="00572761">
        <w:rPr>
          <w:rFonts w:ascii="Arial Narrow" w:eastAsia="Calibri" w:hAnsi="Arial Narrow" w:cs="Calibri"/>
          <w:color w:val="000000"/>
          <w:kern w:val="0"/>
          <w:lang w:eastAsia="en-US" w:bidi="ar-SA"/>
        </w:rPr>
        <w:t>Zamawiający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i </w:t>
      </w:r>
      <w:r w:rsidR="00572761">
        <w:rPr>
          <w:rFonts w:ascii="Arial Narrow" w:eastAsia="Calibri" w:hAnsi="Arial Narrow" w:cs="Calibri"/>
          <w:color w:val="000000"/>
          <w:kern w:val="0"/>
          <w:lang w:eastAsia="en-US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przekazują pisemnie (Regionalny Ośrode</w:t>
      </w:r>
      <w:r w:rsidR="00441F6C">
        <w:rPr>
          <w:rFonts w:ascii="Arial Narrow" w:eastAsia="Calibri" w:hAnsi="Arial Narrow" w:cs="Calibri"/>
          <w:color w:val="000000"/>
          <w:kern w:val="0"/>
          <w:lang w:eastAsia="en-US" w:bidi="ar-SA"/>
        </w:rPr>
        <w:t>k Polityki Społecznej w Zielonej Górze</w:t>
      </w:r>
      <w:r w:rsidR="004517F9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  <w:r w:rsidR="00441F6C">
        <w:rPr>
          <w:rFonts w:ascii="Arial Narrow" w:eastAsia="Calibri" w:hAnsi="Arial Narrow" w:cs="Calibri"/>
          <w:color w:val="000000"/>
          <w:kern w:val="0"/>
          <w:lang w:eastAsia="en-US" w:bidi="ar-SA"/>
        </w:rPr>
        <w:t>Aleja</w:t>
      </w:r>
      <w:r w:rsidR="004517F9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  <w:r w:rsidR="00441F6C">
        <w:rPr>
          <w:rFonts w:ascii="Arial Narrow" w:eastAsia="Calibri" w:hAnsi="Arial Narrow" w:cs="Calibri"/>
          <w:color w:val="000000"/>
          <w:kern w:val="0"/>
          <w:lang w:eastAsia="en-US" w:bidi="ar-SA"/>
        </w:rPr>
        <w:t>Niepodległości nr 36, 65-042 Zielona Góra, pok.10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), drogą elektroniczną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(</w:t>
      </w:r>
      <w:hyperlink r:id="rId11" w:history="1">
        <w:r w:rsidR="00441F6C" w:rsidRPr="00E3498E">
          <w:rPr>
            <w:rStyle w:val="Hipercze"/>
            <w:rFonts w:ascii="Arial Narrow" w:eastAsia="Calibri" w:hAnsi="Arial Narrow" w:cs="Calibri"/>
            <w:b/>
            <w:kern w:val="0"/>
            <w:lang w:eastAsia="en-US" w:bidi="ar-SA"/>
          </w:rPr>
          <w:t>sekretariat@rops.lubuskie.pl</w:t>
        </w:r>
      </w:hyperlink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)</w:t>
      </w:r>
      <w:r w:rsidR="00441F6C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lub faksem (</w:t>
      </w:r>
      <w:r w:rsidR="00441F6C" w:rsidRPr="00441F6C">
        <w:rPr>
          <w:rFonts w:ascii="Arial Narrow" w:eastAsia="Calibri" w:hAnsi="Arial Narrow" w:cs="Calibri"/>
          <w:color w:val="000000"/>
          <w:kern w:val="0"/>
          <w:lang w:eastAsia="en-US" w:bidi="ar-SA"/>
        </w:rPr>
        <w:t>68 32 31 880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>).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</w:pPr>
      <w:r w:rsidRPr="00273E91">
        <w:rPr>
          <w:rFonts w:ascii="Arial Narrow" w:eastAsia="Times New Roman" w:hAnsi="Arial Narrow" w:cs="Calibri"/>
          <w:b/>
          <w:color w:val="000000"/>
          <w:kern w:val="0"/>
          <w:u w:val="single"/>
          <w:lang w:eastAsia="pl-PL" w:bidi="ar-SA"/>
        </w:rPr>
        <w:t>7.2.</w:t>
      </w:r>
      <w:r w:rsidRPr="00273E91"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  <w:t xml:space="preserve"> Forma pisemna wymagana jest dla niżej wymienionych czynności, dla których </w:t>
      </w:r>
      <w:r w:rsidR="00572761"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  <w:t>Zamawiający</w:t>
      </w:r>
      <w:r w:rsidRPr="00273E91"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  <w:t xml:space="preserve"> nie zezwala na komunikowanie się faksem lub drogą elektroniczną: 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</w:pPr>
      <w:r w:rsidRPr="00BA0221">
        <w:rPr>
          <w:rFonts w:ascii="Arial Narrow" w:eastAsia="Times New Roman" w:hAnsi="Arial Narrow" w:cs="Calibri"/>
          <w:b/>
          <w:color w:val="000000"/>
          <w:kern w:val="0"/>
          <w:u w:val="single"/>
          <w:lang w:eastAsia="pl-PL" w:bidi="ar-SA"/>
        </w:rPr>
        <w:t>7.2.1</w:t>
      </w:r>
      <w:r w:rsidRPr="00273E91"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  <w:t xml:space="preserve">. złożenie Oferty, 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</w:pPr>
      <w:r w:rsidRPr="00BA0221">
        <w:rPr>
          <w:rFonts w:ascii="Arial Narrow" w:eastAsia="Times New Roman" w:hAnsi="Arial Narrow" w:cs="Calibri"/>
          <w:b/>
          <w:color w:val="000000"/>
          <w:kern w:val="0"/>
          <w:u w:val="single"/>
          <w:lang w:eastAsia="pl-PL" w:bidi="ar-SA"/>
        </w:rPr>
        <w:t>7.2.2.</w:t>
      </w:r>
      <w:r w:rsidRPr="00273E91"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  <w:t xml:space="preserve"> uzupełnienie </w:t>
      </w:r>
      <w:r w:rsidRPr="00273E91">
        <w:rPr>
          <w:rFonts w:ascii="Arial Narrow" w:eastAsia="Calibri" w:hAnsi="Arial Narrow" w:cs="Calibri"/>
          <w:color w:val="000000"/>
          <w:kern w:val="0"/>
          <w:u w:val="single"/>
          <w:lang w:eastAsia="en-US" w:bidi="ar-SA"/>
        </w:rPr>
        <w:t>zgodnie z</w:t>
      </w:r>
      <w:r w:rsidR="004517F9">
        <w:rPr>
          <w:rFonts w:ascii="Arial Narrow" w:eastAsia="Calibri" w:hAnsi="Arial Narrow" w:cs="Calibri"/>
          <w:color w:val="000000"/>
          <w:kern w:val="0"/>
          <w:u w:val="single"/>
          <w:lang w:eastAsia="en-US" w:bidi="ar-SA"/>
        </w:rPr>
        <w:t xml:space="preserve"> </w:t>
      </w:r>
      <w:r w:rsidR="00E26726"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  <w:t>art. 26 ust. 3 u</w:t>
      </w:r>
      <w:r w:rsidR="00092103"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  <w:t>stawy</w:t>
      </w:r>
      <w:r w:rsidRPr="00273E91"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  <w:t>: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</w:pPr>
      <w:r w:rsidRPr="00BA0221">
        <w:rPr>
          <w:rFonts w:ascii="Arial Narrow" w:eastAsia="Times New Roman" w:hAnsi="Arial Narrow" w:cs="Calibri"/>
          <w:b/>
          <w:color w:val="000000"/>
          <w:kern w:val="0"/>
          <w:u w:val="single"/>
          <w:lang w:eastAsia="pl-PL" w:bidi="ar-SA"/>
        </w:rPr>
        <w:t>7.2.2.1</w:t>
      </w:r>
      <w:r w:rsidRPr="00273E91"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  <w:t>. oświadczeń (</w:t>
      </w:r>
      <w:r w:rsidRPr="00273E91">
        <w:rPr>
          <w:rFonts w:ascii="Arial Narrow" w:eastAsia="Times New Roman" w:hAnsi="Arial Narrow" w:cs="Calibri"/>
          <w:color w:val="000000"/>
          <w:kern w:val="0"/>
          <w:u w:val="single"/>
          <w:lang w:eastAsia="en-US" w:bidi="ar-SA"/>
        </w:rPr>
        <w:t>oryginał dokumentu podpisany przez Wykonawcę lub uprawnioną/e osobę/y)</w:t>
      </w:r>
      <w:r w:rsidRPr="00273E91"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  <w:t>,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</w:pPr>
      <w:r w:rsidRPr="00BA0221">
        <w:rPr>
          <w:rFonts w:ascii="Arial Narrow" w:eastAsia="Times New Roman" w:hAnsi="Arial Narrow" w:cs="Calibri"/>
          <w:b/>
          <w:color w:val="000000"/>
          <w:kern w:val="0"/>
          <w:u w:val="single"/>
          <w:lang w:eastAsia="pl-PL" w:bidi="ar-SA"/>
        </w:rPr>
        <w:t>7.2.2.2.</w:t>
      </w:r>
      <w:r w:rsidRPr="00273E91"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  <w:t xml:space="preserve"> dokumentów </w:t>
      </w:r>
      <w:r w:rsidRPr="00273E91">
        <w:rPr>
          <w:rFonts w:ascii="Arial Narrow" w:eastAsia="Times New Roman" w:hAnsi="Arial Narrow" w:cs="Calibri"/>
          <w:color w:val="000000"/>
          <w:kern w:val="0"/>
          <w:u w:val="single"/>
          <w:lang w:eastAsia="en-US" w:bidi="ar-SA"/>
        </w:rPr>
        <w:t>(oryginał dokumentu podpisany przez Wykonawcę lub uprawnioną/e osobę/y lub kserokopia potwierdzona za zgodność z oryginałem przez Wykonawcę lub osobę/y uprawnioną/e)</w:t>
      </w:r>
      <w:r w:rsidRPr="00273E91"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  <w:t>,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u w:val="single"/>
          <w:lang w:eastAsia="en-US" w:bidi="ar-SA"/>
        </w:rPr>
      </w:pPr>
      <w:r w:rsidRPr="00BA0221">
        <w:rPr>
          <w:rFonts w:ascii="Arial Narrow" w:eastAsia="Times New Roman" w:hAnsi="Arial Narrow" w:cs="Calibri"/>
          <w:b/>
          <w:color w:val="000000"/>
          <w:kern w:val="0"/>
          <w:u w:val="single"/>
          <w:lang w:eastAsia="pl-PL" w:bidi="ar-SA"/>
        </w:rPr>
        <w:t>7.2.2.3.</w:t>
      </w:r>
      <w:r w:rsidRPr="00273E91">
        <w:rPr>
          <w:rFonts w:ascii="Arial Narrow" w:eastAsia="Times New Roman" w:hAnsi="Arial Narrow" w:cs="Calibri"/>
          <w:color w:val="000000"/>
          <w:kern w:val="0"/>
          <w:u w:val="single"/>
          <w:lang w:eastAsia="pl-PL" w:bidi="ar-SA"/>
        </w:rPr>
        <w:t xml:space="preserve"> pełnomocnictw </w:t>
      </w:r>
      <w:r w:rsidRPr="00273E91">
        <w:rPr>
          <w:rFonts w:ascii="Arial Narrow" w:eastAsia="Calibri" w:hAnsi="Arial Narrow" w:cs="Calibri"/>
          <w:color w:val="000000"/>
          <w:kern w:val="0"/>
          <w:u w:val="single"/>
          <w:lang w:eastAsia="en-US" w:bidi="ar-SA"/>
        </w:rPr>
        <w:t xml:space="preserve">(w formie oryginału lub poświadczonej notarialnie kopii) 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Times New Roman"/>
          <w:b/>
          <w:color w:val="000000"/>
          <w:kern w:val="0"/>
          <w:lang w:eastAsia="en-US" w:bidi="ar-SA"/>
        </w:rPr>
      </w:pPr>
      <w:r w:rsidRPr="00273E91">
        <w:rPr>
          <w:rFonts w:ascii="Arial Narrow" w:eastAsia="Calibri" w:hAnsi="Arial Narrow" w:cs="Times New Roman"/>
          <w:b/>
          <w:color w:val="000000"/>
          <w:kern w:val="0"/>
          <w:lang w:eastAsia="en-US" w:bidi="ar-SA"/>
        </w:rPr>
        <w:t>Do zachowania pisemnej formy czynności prawnej wystarcza złożenie własnoręcznego podpisu na dokumencie obejmującym treść oświadczenia woli.</w:t>
      </w:r>
    </w:p>
    <w:p w:rsidR="00273E91" w:rsidRPr="00273E91" w:rsidRDefault="00273E91" w:rsidP="00217059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Times New Roman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Times New Roman" w:hAnsi="Arial Narrow" w:cs="Calibri"/>
          <w:b/>
          <w:color w:val="000000"/>
          <w:kern w:val="0"/>
          <w:lang w:eastAsia="pl-PL" w:bidi="ar-SA"/>
        </w:rPr>
        <w:t>7.3.</w:t>
      </w:r>
      <w:r w:rsidRPr="00273E91">
        <w:rPr>
          <w:rFonts w:ascii="Arial Narrow" w:eastAsia="Times New Roman" w:hAnsi="Arial Narrow" w:cs="Calibri"/>
          <w:color w:val="000000"/>
          <w:kern w:val="0"/>
          <w:lang w:eastAsia="pl-PL" w:bidi="ar-SA"/>
        </w:rPr>
        <w:t xml:space="preserve"> Osobami upoważnionymi do kontaktowania się z </w:t>
      </w:r>
      <w:r w:rsidR="00572761">
        <w:rPr>
          <w:rFonts w:ascii="Arial Narrow" w:eastAsia="Times New Roman" w:hAnsi="Arial Narrow" w:cs="Calibri"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Times New Roman" w:hAnsi="Arial Narrow" w:cs="Calibri"/>
          <w:color w:val="000000"/>
          <w:kern w:val="0"/>
          <w:lang w:eastAsia="pl-PL" w:bidi="ar-SA"/>
        </w:rPr>
        <w:t xml:space="preserve">mi jest: </w:t>
      </w:r>
    </w:p>
    <w:p w:rsidR="000E6275" w:rsidRDefault="00273E91" w:rsidP="000E6275">
      <w:pPr>
        <w:widowControl/>
        <w:suppressAutoHyphens w:val="0"/>
        <w:autoSpaceDN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BA022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7.3.1.</w:t>
      </w:r>
      <w:r w:rsidR="00736456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 xml:space="preserve"> w zakresie</w:t>
      </w:r>
      <w:r w:rsidR="004517F9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 xml:space="preserve">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przedmiotu zamówienia</w:t>
      </w:r>
      <w:r w:rsidR="00422B63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:</w:t>
      </w:r>
    </w:p>
    <w:p w:rsidR="00273E91" w:rsidRPr="00736456" w:rsidRDefault="00FD3772" w:rsidP="000E6275">
      <w:pPr>
        <w:widowControl/>
        <w:suppressAutoHyphens w:val="0"/>
        <w:autoSpaceDN/>
        <w:spacing w:line="276" w:lineRule="auto"/>
        <w:textAlignment w:val="auto"/>
        <w:rPr>
          <w:rStyle w:val="Hipercze"/>
          <w:rFonts w:ascii="Arial Narrow" w:eastAsia="Calibri" w:hAnsi="Arial Narrow" w:cs="Calibri"/>
          <w:color w:val="000000"/>
          <w:kern w:val="0"/>
          <w:u w:val="none"/>
          <w:lang w:eastAsia="en-US" w:bidi="ar-SA"/>
        </w:rPr>
      </w:pP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Jolanta Ozgowicz</w:t>
      </w:r>
      <w:r w:rsidR="00273E91"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– Regionalny Ośrodek Po</w:t>
      </w:r>
      <w:r w:rsidR="00441F6C">
        <w:rPr>
          <w:rFonts w:ascii="Arial Narrow" w:eastAsia="Calibri" w:hAnsi="Arial Narrow" w:cs="Calibri"/>
          <w:color w:val="000000"/>
          <w:kern w:val="0"/>
          <w:lang w:eastAsia="en-US" w:bidi="ar-SA"/>
        </w:rPr>
        <w:t>lityki Społecznej w Zielonej Górze</w:t>
      </w:r>
      <w:r w:rsidR="00E26726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  <w:r w:rsidR="00273E91"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> </w:t>
      </w:r>
      <w:r w:rsidR="00441F6C">
        <w:rPr>
          <w:rFonts w:ascii="Arial Narrow" w:eastAsia="Calibri" w:hAnsi="Arial Narrow" w:cs="Calibri"/>
          <w:color w:val="000000"/>
          <w:kern w:val="0"/>
          <w:lang w:eastAsia="en-US" w:bidi="ar-SA"/>
        </w:rPr>
        <w:t>Aleja Niepodległości nr 36, pokój nr 7, telefon 68 32 31</w:t>
      </w:r>
      <w:r w:rsidR="00736456">
        <w:rPr>
          <w:rFonts w:ascii="Arial Narrow" w:eastAsia="Calibri" w:hAnsi="Arial Narrow" w:cs="Calibri"/>
          <w:color w:val="000000"/>
          <w:kern w:val="0"/>
          <w:lang w:eastAsia="en-US" w:bidi="ar-SA"/>
        </w:rPr>
        <w:t> </w:t>
      </w:r>
      <w:r w:rsidR="00092103">
        <w:rPr>
          <w:rFonts w:ascii="Arial Narrow" w:eastAsia="Calibri" w:hAnsi="Arial Narrow" w:cs="Calibri"/>
          <w:color w:val="000000"/>
          <w:kern w:val="0"/>
          <w:lang w:eastAsia="en-US" w:bidi="ar-SA"/>
        </w:rPr>
        <w:t>926</w:t>
      </w:r>
      <w:r w:rsidR="00736456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  <w:r w:rsidR="00273E91"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od godz. 8.00 do godz. 15.00, e-mail 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j.ozgowicz</w:t>
      </w:r>
      <w:r w:rsidR="00CE27E7">
        <w:rPr>
          <w:rFonts w:ascii="Arial Narrow" w:eastAsia="Calibri" w:hAnsi="Arial Narrow" w:cs="Calibri"/>
          <w:color w:val="000000"/>
          <w:kern w:val="0"/>
          <w:lang w:eastAsia="en-US" w:bidi="ar-SA"/>
        </w:rPr>
        <w:t>@rops.lubuskie.pl</w:t>
      </w:r>
      <w:r w:rsidR="00736456">
        <w:rPr>
          <w:rStyle w:val="Hipercze"/>
          <w:rFonts w:ascii="Arial Narrow" w:eastAsia="Calibri" w:hAnsi="Arial Narrow" w:cs="Calibri"/>
          <w:kern w:val="0"/>
          <w:lang w:eastAsia="en-US" w:bidi="ar-SA"/>
        </w:rPr>
        <w:t xml:space="preserve"> </w:t>
      </w:r>
    </w:p>
    <w:p w:rsidR="00736456" w:rsidRPr="00333854" w:rsidRDefault="00736456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</w:pPr>
      <w:r w:rsidRPr="00256B97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7.3.2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  <w:r w:rsidRPr="00333854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 xml:space="preserve">w zakresie procedury przedmiotu zamówienia </w:t>
      </w:r>
    </w:p>
    <w:p w:rsidR="00736456" w:rsidRPr="00736456" w:rsidRDefault="00736456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Arkadiusz Matysiak</w:t>
      </w:r>
      <w:r w:rsidR="004517F9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  <w:r w:rsidRPr="00736456">
        <w:rPr>
          <w:rFonts w:ascii="Arial Narrow" w:eastAsia="Calibri" w:hAnsi="Arial Narrow" w:cs="Calibri"/>
          <w:color w:val="000000"/>
          <w:kern w:val="0"/>
          <w:lang w:eastAsia="en-US" w:bidi="ar-SA"/>
        </w:rPr>
        <w:t>– Regionalny Ośrodek Polityki</w:t>
      </w:r>
      <w:r w:rsidR="00E26726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Społecznej w Zielonej Górze </w:t>
      </w:r>
      <w:r w:rsidRPr="00736456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Aleja Niepodległości nr 36, </w:t>
      </w:r>
      <w:r w:rsidR="00837EF4">
        <w:rPr>
          <w:rFonts w:ascii="Arial Narrow" w:eastAsia="Calibri" w:hAnsi="Arial Narrow" w:cs="Calibri"/>
          <w:color w:val="000000"/>
          <w:kern w:val="0"/>
          <w:lang w:eastAsia="en-US" w:bidi="ar-SA"/>
        </w:rPr>
        <w:t>pokój nr 5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, telefon 68 32 31 883</w:t>
      </w:r>
      <w:r w:rsidRPr="00736456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od godz. 8.00 do godz. 15.00, e-mail</w:t>
      </w:r>
      <w:r w:rsidR="00837EF4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a.matysiak@rops.lubuskie.pl</w:t>
      </w:r>
    </w:p>
    <w:p w:rsidR="00E1202C" w:rsidRDefault="00736456" w:rsidP="00217059">
      <w:pPr>
        <w:widowControl/>
        <w:suppressAutoHyphens w:val="0"/>
        <w:autoSpaceDN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256B97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7.3.3</w:t>
      </w:r>
      <w:r w:rsidR="00273E91" w:rsidRPr="00256B97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.</w:t>
      </w:r>
      <w:r w:rsidR="00273E91"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Informacje udzielane będą w dni robocze.</w:t>
      </w:r>
    </w:p>
    <w:p w:rsidR="00273E91" w:rsidRPr="00E1202C" w:rsidRDefault="00273E91" w:rsidP="00217059">
      <w:pPr>
        <w:widowControl/>
        <w:suppressAutoHyphens w:val="0"/>
        <w:autoSpaceDN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273E91"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>8. Termin związania ofertą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8.1.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Termin związania ofertą ustala się na 30 dni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. 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8.2.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Bieg terminu rozpoczyna się wraz z upływem terminu składania ofert.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9. Opis sposobu przygotowania oferty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19079D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9.1.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Każdy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może złożyć tylko jedną ofertę.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9.2.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Ofertę składa się pod rygorem nieważności w formie pisemnej.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9.3.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Ofertę należy sporządzić w języku polskim, w sposób czytelny i trwały. Wszelkie załączone do oferty dokumenty sporządzone w języku obcym, muszą być złożone wraz z tłumaczeniem na język polski, poświadczonym za zgodność z oryginałem przez osoby upoważnione do reprezentowania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.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9.4.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Oferta musi zawierać: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19079D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 xml:space="preserve">9.4. </w:t>
      </w:r>
      <w:r w:rsidRPr="0019079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1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. </w:t>
      </w:r>
      <w:r w:rsidR="00115FCE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Formularz oferty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>, którego wzór stanowi Załącznik Nr 2.</w:t>
      </w:r>
    </w:p>
    <w:p w:rsid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19079D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9.4.</w:t>
      </w:r>
      <w:r w:rsidRPr="0019079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2.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</w:t>
      </w:r>
      <w:r w:rsidR="00C577AB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O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świadczenia i dokumenty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wymienione w pkt. 6 Informacji,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Wykonawca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winien wypełnić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br/>
        <w:t>i zamieścić w ofercie stosownie wypełniając wzory stanowiące załączniki do niniejszej informacji.</w:t>
      </w:r>
    </w:p>
    <w:p w:rsidR="00273E91" w:rsidRPr="00273E91" w:rsidRDefault="006C400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9.4.</w:t>
      </w:r>
      <w:r w:rsidR="00AB32A2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3</w:t>
      </w:r>
      <w:r w:rsidR="00273E91"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. </w:t>
      </w:r>
      <w:r w:rsidR="00C577AB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S</w:t>
      </w:r>
      <w:r w:rsidR="00273E91" w:rsidRPr="00273E9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tosowne pełnomocnictwa</w:t>
      </w:r>
      <w:r w:rsidR="00273E91"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- w przypadkach wskazanych w informacji.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9.5.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Oferta musi być podpisana przez osoby upoważnione do reprezentowania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(Wykonawców wspólnie ubiegających się o udzielenie zamówienia). Oznacza to, iż jeżeli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br/>
        <w:t>z dokumentu/-ów określającego/-</w:t>
      </w:r>
      <w:proofErr w:type="spellStart"/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>ych</w:t>
      </w:r>
      <w:proofErr w:type="spellEnd"/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status prawny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/-ów lub pełnomocnictwa (pełnomocnictw) wynika, iż do reprezentowania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/-ów upoważnionych jest łącznie kilka osób, dokumenty wchodzące w skład oferty muszą być podpisane przez wszystkie te osoby. </w:t>
      </w:r>
    </w:p>
    <w:p w:rsidR="00273E91" w:rsidRPr="00273E91" w:rsidRDefault="00273E91" w:rsidP="00497E6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9.6.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Upoważnienie osób podpisujących ofertę do jej podpisania musi bezpośrednio wynikać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br/>
        <w:t xml:space="preserve">z dokumentów dołączonych do oferty. Oznacza to, że jeżeli upoważnienie takie nie wynika wprost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br/>
        <w:t xml:space="preserve">z dokumentu stwierdzającego status prawny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(odpisu z właściwego rejestru), to do oferty należy dołączyć pełnomocnictwo wystawione przez osoby do tego upoważnione. Pełnomocnictwo winno być złożone w formie oryginału lub kopii poświadczonej notarialnie. </w:t>
      </w:r>
    </w:p>
    <w:p w:rsidR="00273E91" w:rsidRPr="00273E91" w:rsidRDefault="00273E91" w:rsidP="00497E6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9.7.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Zamawiający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zaleca wykorzystanie formularzy stanowiących załączniki do informacji. Dopuszcza się złożenie w ofercie załączników opracowanych przez Wykonawcę, pod warunkiem jednak, że ich treść będzie odpowiadać treści formularzy opracowanych przez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Zamawiającego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. Oferta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, który złoży w swojej ofercie załączniki o treści nieodpowiadającej treści załączników do informacji, zostanie odrzucona. </w:t>
      </w:r>
    </w:p>
    <w:p w:rsidR="00273E91" w:rsidRPr="00273E91" w:rsidRDefault="00273E91" w:rsidP="00497E6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9.8.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Zamawiający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zaleca, aby całość oferty była trwale spięta w sposób uniemożliwiający jej zdekompletowanie, oraz aby wszystkie zapisane strony oferty były kolejno ponumerowane. </w:t>
      </w:r>
    </w:p>
    <w:p w:rsidR="00273E91" w:rsidRPr="00273E91" w:rsidRDefault="00273E91" w:rsidP="00497E6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9.9.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Zamawiający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zaleca przygotowanie spisu zawierającego wykaz wszystkich przedkładanych dokumentów i oświadczeń z podaniem numeru strony, na której dany dokument i oświadczenie się znajduje. </w:t>
      </w:r>
    </w:p>
    <w:p w:rsidR="00273E91" w:rsidRPr="00273E91" w:rsidRDefault="00273E91" w:rsidP="00497E6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9.10.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We wszystkich przypadkach, gdzie jest mowa o pieczęciach,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Zamawiający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dopuszcza złożenie czytelnego zapisu o treści pieczęci, zawierającego co najmniej firmę (nazwę)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i jego siedzibę. </w:t>
      </w:r>
    </w:p>
    <w:p w:rsidR="00273E91" w:rsidRPr="00273E91" w:rsidRDefault="00273E91" w:rsidP="00497E6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9.11.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Wszelkie dokonane korekty, skreślenia i poprawki muszą być parafowane (w miejscu naniesienia tych poprawek) przez osobę/-y podpisującą/-e ofertę lub osobę/-y upoważnioną/-e do jej podpisania. </w:t>
      </w:r>
    </w:p>
    <w:p w:rsidR="00273E91" w:rsidRPr="00273E91" w:rsidRDefault="00273E91" w:rsidP="00497E6F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</w:pP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>9.12.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 xml:space="preserve"> 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>Ofertę należy złożyć w nieprzezroczystej, zabezpieczonej przed otwarciem kopercie lub innym opakowaniu spełniającym powyższe cechy.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 xml:space="preserve"> </w:t>
      </w:r>
    </w:p>
    <w:p w:rsidR="00273E91" w:rsidRPr="00273E91" w:rsidRDefault="00C16C11" w:rsidP="00497E6F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>9.13</w:t>
      </w:r>
      <w:r w:rsidR="00273E91" w:rsidRPr="00273E91"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>.</w:t>
      </w:r>
      <w:r w:rsidR="00273E91"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Zaleca się stosować koperty zewnętrzne i wewnętrzne.</w:t>
      </w:r>
    </w:p>
    <w:p w:rsidR="006807B3" w:rsidRDefault="00C16C1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9.13</w:t>
      </w:r>
      <w:r w:rsidR="00273E91" w:rsidRPr="00F10347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.1</w:t>
      </w:r>
      <w:r w:rsidR="00273E91"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. </w:t>
      </w:r>
      <w:r w:rsidR="00273E91"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Koperta zewnętrzna powinna być zaadresowana na adres</w:t>
      </w:r>
      <w:r w:rsidR="00273E91"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>:</w:t>
      </w:r>
    </w:p>
    <w:p w:rsidR="00BF0C81" w:rsidRDefault="00BF0C8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</w:p>
    <w:p w:rsidR="00BF0C81" w:rsidRDefault="00BF0C8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</w:p>
    <w:p w:rsidR="00BF0C81" w:rsidRDefault="00BF0C8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</w:p>
    <w:p w:rsidR="00BF0C81" w:rsidRDefault="00BF0C8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</w:p>
    <w:p w:rsidR="00BF0C81" w:rsidRDefault="00BF0C8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</w:p>
    <w:p w:rsidR="00BF0C81" w:rsidRDefault="00BF0C8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</w:p>
    <w:tbl>
      <w:tblPr>
        <w:tblStyle w:val="Tabela-Siatka"/>
        <w:tblW w:w="9214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0E6275" w:rsidTr="005F3AD8">
        <w:tc>
          <w:tcPr>
            <w:tcW w:w="9214" w:type="dxa"/>
          </w:tcPr>
          <w:p w:rsidR="000E6275" w:rsidRDefault="000E6275" w:rsidP="000E6275">
            <w:pPr>
              <w:widowControl/>
              <w:suppressAutoHyphens w:val="0"/>
              <w:autoSpaceDE w:val="0"/>
              <w:adjustRightInd w:val="0"/>
              <w:spacing w:line="276" w:lineRule="auto"/>
              <w:jc w:val="right"/>
              <w:textAlignment w:val="auto"/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</w:pPr>
            <w:r w:rsidRPr="00FC648F"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  <w:t>Regiona</w:t>
            </w:r>
            <w:r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  <w:t>lny Ośrodek Polityki Społecznej</w:t>
            </w:r>
          </w:p>
          <w:p w:rsidR="000E6275" w:rsidRPr="00FC648F" w:rsidRDefault="000E6275" w:rsidP="000E6275">
            <w:pPr>
              <w:widowControl/>
              <w:suppressAutoHyphens w:val="0"/>
              <w:autoSpaceDE w:val="0"/>
              <w:adjustRightInd w:val="0"/>
              <w:spacing w:line="276" w:lineRule="auto"/>
              <w:jc w:val="right"/>
              <w:textAlignment w:val="auto"/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</w:pPr>
            <w:r w:rsidRPr="00FC648F"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  <w:t>w</w:t>
            </w:r>
            <w:r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  <w:t xml:space="preserve"> </w:t>
            </w:r>
            <w:r w:rsidRPr="00FC648F"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  <w:t>Zielonej Górze</w:t>
            </w:r>
            <w:r w:rsidR="004517F9"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  <w:t xml:space="preserve">   </w:t>
            </w:r>
            <w:r w:rsidRPr="00FC648F"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  <w:t xml:space="preserve"> </w:t>
            </w:r>
          </w:p>
          <w:p w:rsidR="000E6275" w:rsidRPr="00FC648F" w:rsidRDefault="004517F9" w:rsidP="000E6275">
            <w:pPr>
              <w:widowControl/>
              <w:suppressAutoHyphens w:val="0"/>
              <w:autoSpaceDE w:val="0"/>
              <w:adjustRightInd w:val="0"/>
              <w:spacing w:line="276" w:lineRule="auto"/>
              <w:jc w:val="right"/>
              <w:textAlignment w:val="auto"/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  <w:t xml:space="preserve">                                           </w:t>
            </w:r>
            <w:r w:rsidR="000E6275" w:rsidRPr="00FC648F"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  <w:t xml:space="preserve">Aleja Niepodległości nr 36, </w:t>
            </w:r>
          </w:p>
          <w:p w:rsidR="000E6275" w:rsidRPr="00FC648F" w:rsidRDefault="004517F9" w:rsidP="000E6275">
            <w:pPr>
              <w:widowControl/>
              <w:suppressAutoHyphens w:val="0"/>
              <w:autoSpaceDE w:val="0"/>
              <w:adjustRightInd w:val="0"/>
              <w:spacing w:line="276" w:lineRule="auto"/>
              <w:jc w:val="right"/>
              <w:textAlignment w:val="auto"/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  <w:t xml:space="preserve">                                           </w:t>
            </w:r>
            <w:r w:rsidR="000E6275"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  <w:t>65-042</w:t>
            </w:r>
            <w:r w:rsidR="000E6275" w:rsidRPr="00FC648F"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  <w:t xml:space="preserve"> Zielona Góra</w:t>
            </w:r>
          </w:p>
          <w:p w:rsidR="000E6275" w:rsidRPr="00273E91" w:rsidRDefault="000E6275" w:rsidP="000E6275">
            <w:pPr>
              <w:widowControl/>
              <w:suppressAutoHyphens w:val="0"/>
              <w:autoSpaceDE w:val="0"/>
              <w:adjustRightInd w:val="0"/>
              <w:spacing w:line="276" w:lineRule="auto"/>
              <w:jc w:val="right"/>
              <w:textAlignment w:val="auto"/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</w:pPr>
            <w:r w:rsidRPr="00273E91"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  <w:t>(pok. 10</w:t>
            </w:r>
            <w:r w:rsidRPr="00273E91"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  <w:t xml:space="preserve"> sekretariat)</w:t>
            </w:r>
          </w:p>
          <w:p w:rsidR="000E6275" w:rsidRDefault="000E6275" w:rsidP="000E6275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</w:pPr>
          </w:p>
          <w:p w:rsidR="00217E66" w:rsidRDefault="00217E66" w:rsidP="000E6275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</w:pPr>
          </w:p>
          <w:p w:rsidR="00217E66" w:rsidRPr="00273E91" w:rsidRDefault="00217E66" w:rsidP="000E6275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Arial Narrow" w:eastAsia="Calibri" w:hAnsi="Arial Narrow" w:cs="Calibri"/>
                <w:b/>
                <w:color w:val="000000"/>
                <w:kern w:val="0"/>
                <w:lang w:eastAsia="pl-PL" w:bidi="ar-SA"/>
              </w:rPr>
            </w:pPr>
          </w:p>
          <w:p w:rsidR="000E6275" w:rsidRPr="00A542D5" w:rsidRDefault="000E6275" w:rsidP="00A542D5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Arial Narrow" w:eastAsia="Calibri" w:hAnsi="Arial Narrow" w:cs="Calibri"/>
                <w:b/>
                <w:bCs/>
                <w:color w:val="000000"/>
                <w:kern w:val="0"/>
                <w:lang w:eastAsia="pl-PL" w:bidi="ar-SA"/>
              </w:rPr>
            </w:pPr>
            <w:r w:rsidRPr="00273E91">
              <w:rPr>
                <w:rFonts w:ascii="Arial Narrow" w:eastAsia="Calibri" w:hAnsi="Arial Narrow" w:cs="Calibri"/>
                <w:b/>
                <w:bCs/>
                <w:color w:val="000000"/>
                <w:kern w:val="0"/>
                <w:lang w:eastAsia="pl-PL" w:bidi="ar-SA"/>
              </w:rPr>
              <w:t>Oferta w postępowaniu na</w:t>
            </w:r>
            <w:r w:rsidR="005F3AD8">
              <w:rPr>
                <w:rFonts w:ascii="Arial Narrow" w:eastAsia="Calibri" w:hAnsi="Arial Narrow" w:cs="Calibri"/>
                <w:b/>
                <w:bCs/>
                <w:color w:val="000000"/>
                <w:kern w:val="0"/>
                <w:lang w:eastAsia="pl-PL" w:bidi="ar-SA"/>
              </w:rPr>
              <w:t xml:space="preserve"> przedmiot zamówienia</w:t>
            </w:r>
            <w:r w:rsidR="00675ADD">
              <w:rPr>
                <w:rFonts w:ascii="Arial Narrow" w:eastAsia="Calibri" w:hAnsi="Arial Narrow" w:cs="Calibri"/>
                <w:b/>
                <w:bCs/>
                <w:color w:val="000000"/>
                <w:kern w:val="0"/>
                <w:lang w:eastAsia="pl-PL" w:bidi="ar-SA"/>
              </w:rPr>
              <w:t xml:space="preserve">: usługa </w:t>
            </w:r>
            <w:r w:rsidR="00092103">
              <w:rPr>
                <w:rFonts w:ascii="Arial Narrow" w:eastAsia="Calibri" w:hAnsi="Arial Narrow" w:cs="Calibri"/>
                <w:b/>
                <w:bCs/>
                <w:color w:val="000000"/>
                <w:kern w:val="0"/>
                <w:lang w:eastAsia="pl-PL" w:bidi="ar-SA"/>
              </w:rPr>
              <w:t xml:space="preserve"> pn. „P</w:t>
            </w:r>
            <w:r w:rsidR="00FD3772" w:rsidRPr="00FD3772">
              <w:rPr>
                <w:rFonts w:ascii="Arial Narrow" w:eastAsia="Calibri" w:hAnsi="Arial Narrow" w:cs="Calibri"/>
                <w:b/>
                <w:bCs/>
                <w:color w:val="000000"/>
                <w:kern w:val="0"/>
                <w:lang w:eastAsia="pl-PL" w:bidi="ar-SA"/>
              </w:rPr>
              <w:t>ilotaż koncepcji systemu standaryzacji PES o charakterze reintegracyjnym</w:t>
            </w:r>
            <w:r w:rsidR="00C762F4">
              <w:rPr>
                <w:rFonts w:ascii="Arial Narrow" w:eastAsia="Calibri" w:hAnsi="Arial Narrow" w:cs="Calibri"/>
                <w:b/>
                <w:bCs/>
                <w:color w:val="000000"/>
                <w:kern w:val="0"/>
                <w:lang w:eastAsia="pl-PL" w:bidi="ar-SA"/>
              </w:rPr>
              <w:t>.</w:t>
            </w:r>
            <w:r w:rsidR="00092103">
              <w:rPr>
                <w:rFonts w:ascii="Arial Narrow" w:eastAsia="Calibri" w:hAnsi="Arial Narrow" w:cs="Calibri"/>
                <w:b/>
                <w:bCs/>
                <w:color w:val="000000"/>
                <w:kern w:val="0"/>
                <w:lang w:eastAsia="pl-PL" w:bidi="ar-SA"/>
              </w:rPr>
              <w:t>”</w:t>
            </w:r>
            <w:r w:rsidR="00A542D5">
              <w:rPr>
                <w:rFonts w:ascii="Arial Narrow" w:eastAsia="Calibri" w:hAnsi="Arial Narrow" w:cs="Calibri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</w:p>
          <w:p w:rsidR="000E6275" w:rsidRPr="00273E91" w:rsidRDefault="000E6275" w:rsidP="000E6275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Arial Narrow" w:eastAsia="Calibri" w:hAnsi="Arial Narrow" w:cs="Calibri"/>
                <w:b/>
                <w:bCs/>
                <w:color w:val="000000"/>
                <w:kern w:val="0"/>
                <w:lang w:eastAsia="pl-PL" w:bidi="ar-SA"/>
              </w:rPr>
            </w:pPr>
          </w:p>
          <w:p w:rsidR="000E6275" w:rsidRPr="00273E91" w:rsidRDefault="000E6275" w:rsidP="000E6275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Arial Narrow" w:eastAsia="Calibri" w:hAnsi="Arial Narrow" w:cs="Calibri"/>
                <w:b/>
                <w:bCs/>
                <w:color w:val="000000"/>
                <w:kern w:val="0"/>
                <w:u w:val="single"/>
                <w:vertAlign w:val="superscript"/>
                <w:lang w:eastAsia="pl-PL" w:bidi="ar-SA"/>
              </w:rPr>
            </w:pPr>
            <w:r w:rsidRPr="00273E91">
              <w:rPr>
                <w:rFonts w:ascii="Arial Narrow" w:eastAsia="Calibri" w:hAnsi="Arial Narrow" w:cs="Calibri"/>
                <w:b/>
                <w:bCs/>
                <w:color w:val="000000"/>
                <w:kern w:val="0"/>
                <w:lang w:eastAsia="pl-PL" w:bidi="ar-SA"/>
              </w:rPr>
              <w:t xml:space="preserve">Nie otwierać przed dniem: </w:t>
            </w:r>
            <w:r w:rsidR="00675ADD">
              <w:rPr>
                <w:rFonts w:ascii="Arial Narrow" w:eastAsia="Calibri" w:hAnsi="Arial Narrow" w:cs="Calibri"/>
                <w:b/>
                <w:bCs/>
                <w:color w:val="000000"/>
                <w:kern w:val="0"/>
                <w:lang w:eastAsia="pl-PL" w:bidi="ar-SA"/>
              </w:rPr>
              <w:t>21</w:t>
            </w:r>
            <w:r w:rsidR="00FD3772">
              <w:rPr>
                <w:rFonts w:ascii="Arial Narrow" w:eastAsia="Calibri" w:hAnsi="Arial Narrow" w:cs="Calibri"/>
                <w:b/>
                <w:bCs/>
                <w:color w:val="000000"/>
                <w:kern w:val="0"/>
                <w:lang w:eastAsia="pl-PL" w:bidi="ar-SA"/>
              </w:rPr>
              <w:t xml:space="preserve"> sierpnia</w:t>
            </w:r>
            <w:r w:rsidRPr="00273E91">
              <w:rPr>
                <w:rFonts w:ascii="Arial Narrow" w:eastAsia="Calibri" w:hAnsi="Arial Narrow" w:cs="Calibri"/>
                <w:b/>
                <w:bCs/>
                <w:color w:val="000000"/>
                <w:kern w:val="0"/>
                <w:lang w:eastAsia="pl-PL" w:bidi="ar-SA"/>
              </w:rPr>
              <w:t xml:space="preserve"> 2017 r., godzina 9</w:t>
            </w:r>
            <w:r w:rsidRPr="00273E91">
              <w:rPr>
                <w:rFonts w:ascii="Arial Narrow" w:eastAsia="Calibri" w:hAnsi="Arial Narrow" w:cs="Calibri"/>
                <w:b/>
                <w:bCs/>
                <w:color w:val="000000"/>
                <w:kern w:val="0"/>
                <w:u w:val="single"/>
                <w:vertAlign w:val="superscript"/>
                <w:lang w:eastAsia="pl-PL" w:bidi="ar-SA"/>
              </w:rPr>
              <w:t>30</w:t>
            </w:r>
          </w:p>
          <w:p w:rsidR="000E6275" w:rsidRDefault="000E6275" w:rsidP="0021705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Arial Narrow" w:eastAsia="Calibri" w:hAnsi="Arial Narrow" w:cs="Calibri"/>
                <w:color w:val="000000"/>
                <w:kern w:val="0"/>
                <w:lang w:eastAsia="en-US" w:bidi="ar-SA"/>
              </w:rPr>
            </w:pPr>
          </w:p>
        </w:tc>
      </w:tr>
    </w:tbl>
    <w:p w:rsidR="00273E91" w:rsidRPr="00273E91" w:rsidRDefault="00273E9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bCs/>
          <w:i/>
          <w:color w:val="000000"/>
          <w:kern w:val="0"/>
          <w:u w:val="single"/>
          <w:lang w:eastAsia="en-US" w:bidi="ar-SA"/>
        </w:rPr>
      </w:pP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</w:pPr>
    </w:p>
    <w:p w:rsidR="00D85744" w:rsidRDefault="00C16C1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9.13</w:t>
      </w:r>
      <w:r w:rsidR="00273E91" w:rsidRPr="00CE27AC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.2</w:t>
      </w:r>
      <w:r w:rsidR="00273E91"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. Koperta wewnętrzna powinna być zaadresowana i oznakowana tak jak wyżej, a ponadto opatrzona nazwą i dokładnym adresem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Wykonawcy</w:t>
      </w:r>
      <w:r w:rsidR="00273E91" w:rsidRPr="00273E91">
        <w:rPr>
          <w:rFonts w:ascii="Arial Narrow" w:eastAsia="Calibri" w:hAnsi="Arial Narrow" w:cs="Calibri"/>
          <w:color w:val="000000"/>
          <w:kern w:val="0"/>
          <w:lang w:eastAsia="pl-PL" w:bidi="ar-SA"/>
        </w:rPr>
        <w:t>.</w:t>
      </w:r>
    </w:p>
    <w:p w:rsidR="00273E91" w:rsidRPr="00D85744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73E91"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>10. Miejsce i termin składania i otwarcia ofert</w:t>
      </w:r>
      <w:r w:rsidRPr="00273E91">
        <w:rPr>
          <w:rFonts w:ascii="Arial Narrow" w:eastAsia="Times New Roman" w:hAnsi="Arial Narrow" w:cs="Calibri"/>
          <w:bCs/>
          <w:iCs/>
          <w:color w:val="000000"/>
          <w:kern w:val="0"/>
          <w:lang w:eastAsia="en-US" w:bidi="ar-SA"/>
        </w:rPr>
        <w:t>: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10.1.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M</w:t>
      </w:r>
      <w:r w:rsidRPr="00273E91"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>iejsce i termin składania ofert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</w:p>
    <w:p w:rsidR="00273E91" w:rsidRPr="00273E91" w:rsidRDefault="00D456A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Oferty należy składać do dnia </w:t>
      </w:r>
      <w:r w:rsidR="00675ADD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21</w:t>
      </w:r>
      <w:r w:rsidR="00FD3772"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 xml:space="preserve"> sierpnia</w:t>
      </w:r>
      <w:r w:rsidR="00273E91" w:rsidRPr="00273E91"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 xml:space="preserve"> 2017 r. godz. 9</w:t>
      </w:r>
      <w:r w:rsidR="00273E91" w:rsidRPr="00273E91">
        <w:rPr>
          <w:rFonts w:ascii="Arial Narrow" w:eastAsia="Calibri" w:hAnsi="Arial Narrow" w:cs="Calibri"/>
          <w:b/>
          <w:bCs/>
          <w:color w:val="000000"/>
          <w:kern w:val="0"/>
          <w:u w:val="single"/>
          <w:vertAlign w:val="superscript"/>
          <w:lang w:eastAsia="en-US" w:bidi="ar-SA"/>
        </w:rPr>
        <w:t>00</w:t>
      </w:r>
      <w:r w:rsidR="00273E91" w:rsidRPr="00273E91">
        <w:rPr>
          <w:rFonts w:ascii="Arial Narrow" w:eastAsia="Calibri" w:hAnsi="Arial Narrow" w:cs="Calibri"/>
          <w:b/>
          <w:bCs/>
          <w:color w:val="000000"/>
          <w:kern w:val="0"/>
          <w:vertAlign w:val="superscript"/>
          <w:lang w:eastAsia="en-US" w:bidi="ar-SA"/>
        </w:rPr>
        <w:t xml:space="preserve"> </w:t>
      </w:r>
      <w:r w:rsidR="00273E91"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 xml:space="preserve">w sekretariacie </w:t>
      </w:r>
      <w:r w:rsidR="00273E91" w:rsidRPr="00273E91"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>Regionalnego Ośrodk</w:t>
      </w:r>
      <w:r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>a Polityki Społecznej w Zielonej Górze</w:t>
      </w:r>
      <w:r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 xml:space="preserve"> – pok. nr 10</w:t>
      </w:r>
      <w:r w:rsidR="00273E91"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lub przesłać do ww. terminu na adres </w:t>
      </w:r>
      <w:r w:rsidR="00572761">
        <w:rPr>
          <w:rFonts w:ascii="Arial Narrow" w:eastAsia="Calibri" w:hAnsi="Arial Narrow" w:cs="Calibri"/>
          <w:color w:val="000000"/>
          <w:kern w:val="0"/>
          <w:lang w:eastAsia="en-US" w:bidi="ar-SA"/>
        </w:rPr>
        <w:t>Zamawiającego</w:t>
      </w:r>
      <w:r w:rsidR="00273E91"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, tak by znalazły się w ww. terminie w miejscu określonym przez </w:t>
      </w:r>
      <w:r w:rsidR="00572761">
        <w:rPr>
          <w:rFonts w:ascii="Arial Narrow" w:eastAsia="Calibri" w:hAnsi="Arial Narrow" w:cs="Calibri"/>
          <w:color w:val="000000"/>
          <w:kern w:val="0"/>
          <w:lang w:eastAsia="en-US" w:bidi="ar-SA"/>
        </w:rPr>
        <w:t>Zamawiającego</w:t>
      </w:r>
      <w:r w:rsidR="00273E91"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tj.: sekretariacie. 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Oferty składane w siedzibie </w:t>
      </w:r>
      <w:r w:rsidR="00572761">
        <w:rPr>
          <w:rFonts w:ascii="Arial Narrow" w:eastAsia="Calibri" w:hAnsi="Arial Narrow" w:cs="Calibri"/>
          <w:color w:val="000000"/>
          <w:kern w:val="0"/>
          <w:lang w:eastAsia="en-US" w:bidi="ar-SA"/>
        </w:rPr>
        <w:t>Zamawiającego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przyjmowane będą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 xml:space="preserve">w dni robocze w </w:t>
      </w:r>
      <w:r w:rsidR="008D23F4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godz. 7</w:t>
      </w:r>
      <w:r w:rsidR="008D23F4">
        <w:rPr>
          <w:rFonts w:ascii="Arial Narrow" w:eastAsia="Calibri" w:hAnsi="Arial Narrow" w:cs="Calibri"/>
          <w:b/>
          <w:bCs/>
          <w:color w:val="000000"/>
          <w:kern w:val="0"/>
          <w:u w:val="single"/>
          <w:vertAlign w:val="superscript"/>
          <w:lang w:eastAsia="en-US" w:bidi="ar-SA"/>
        </w:rPr>
        <w:t>3</w:t>
      </w:r>
      <w:r w:rsidRPr="00273E91">
        <w:rPr>
          <w:rFonts w:ascii="Arial Narrow" w:eastAsia="Calibri" w:hAnsi="Arial Narrow" w:cs="Calibri"/>
          <w:b/>
          <w:bCs/>
          <w:color w:val="000000"/>
          <w:kern w:val="0"/>
          <w:u w:val="single"/>
          <w:vertAlign w:val="superscript"/>
          <w:lang w:eastAsia="en-US" w:bidi="ar-SA"/>
        </w:rPr>
        <w:t>0</w:t>
      </w:r>
      <w:r w:rsidR="004517F9">
        <w:rPr>
          <w:rFonts w:ascii="Arial Narrow" w:eastAsia="Calibri" w:hAnsi="Arial Narrow" w:cs="Calibri"/>
          <w:b/>
          <w:bCs/>
          <w:color w:val="000000"/>
          <w:kern w:val="0"/>
          <w:vertAlign w:val="superscript"/>
          <w:lang w:eastAsia="en-US" w:bidi="ar-SA"/>
        </w:rPr>
        <w:t xml:space="preserve">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– 15</w:t>
      </w:r>
      <w:r w:rsidR="008D23F4">
        <w:rPr>
          <w:rFonts w:ascii="Arial Narrow" w:eastAsia="Calibri" w:hAnsi="Arial Narrow" w:cs="Calibri"/>
          <w:b/>
          <w:bCs/>
          <w:color w:val="000000"/>
          <w:kern w:val="0"/>
          <w:u w:val="single"/>
          <w:vertAlign w:val="superscript"/>
          <w:lang w:eastAsia="en-US" w:bidi="ar-SA"/>
        </w:rPr>
        <w:t>3</w:t>
      </w:r>
      <w:r w:rsidRPr="00273E91">
        <w:rPr>
          <w:rFonts w:ascii="Arial Narrow" w:eastAsia="Calibri" w:hAnsi="Arial Narrow" w:cs="Calibri"/>
          <w:b/>
          <w:bCs/>
          <w:color w:val="000000"/>
          <w:kern w:val="0"/>
          <w:u w:val="single"/>
          <w:vertAlign w:val="superscript"/>
          <w:lang w:eastAsia="en-US" w:bidi="ar-SA"/>
        </w:rPr>
        <w:t>0</w:t>
      </w:r>
      <w:r w:rsidRPr="00273E91">
        <w:rPr>
          <w:rFonts w:ascii="Arial Narrow" w:eastAsia="Calibri" w:hAnsi="Arial Narrow" w:cs="Calibri"/>
          <w:bCs/>
          <w:color w:val="000000"/>
          <w:kern w:val="0"/>
          <w:vertAlign w:val="superscript"/>
          <w:lang w:eastAsia="en-US" w:bidi="ar-SA"/>
        </w:rPr>
        <w:t xml:space="preserve"> 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>Oferty złożone po terminie zostaną niezwłocznie zwrócone składającym je Wykonawcom.</w:t>
      </w:r>
    </w:p>
    <w:p w:rsidR="00273E91" w:rsidRPr="00273E91" w:rsidRDefault="00273E91" w:rsidP="00217059">
      <w:pPr>
        <w:widowControl/>
        <w:tabs>
          <w:tab w:val="left" w:pos="708"/>
        </w:tabs>
        <w:suppressAutoHyphens w:val="0"/>
        <w:autoSpaceDN/>
        <w:spacing w:line="276" w:lineRule="auto"/>
        <w:textAlignment w:val="auto"/>
        <w:outlineLvl w:val="4"/>
        <w:rPr>
          <w:rFonts w:ascii="Arial Narrow" w:eastAsia="Times New Roman" w:hAnsi="Arial Narrow" w:cs="Calibri"/>
          <w:iCs/>
          <w:color w:val="000000"/>
          <w:kern w:val="0"/>
          <w:lang w:eastAsia="en-US" w:bidi="ar-SA"/>
        </w:rPr>
      </w:pPr>
      <w:r w:rsidRPr="00273E91"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>10.2.</w:t>
      </w:r>
      <w:r w:rsidRPr="00273E91">
        <w:rPr>
          <w:rFonts w:ascii="Arial Narrow" w:eastAsia="Times New Roman" w:hAnsi="Arial Narrow" w:cs="Calibri"/>
          <w:bCs/>
          <w:iCs/>
          <w:color w:val="000000"/>
          <w:kern w:val="0"/>
          <w:lang w:eastAsia="en-US" w:bidi="ar-SA"/>
        </w:rPr>
        <w:t xml:space="preserve"> Termin i miejsce otwarcia ofert: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</w:pPr>
      <w:r w:rsidRPr="00F065D5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10.2.1.</w:t>
      </w:r>
      <w:r w:rsidR="00073455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  <w:r w:rsidR="00073455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 xml:space="preserve">Otwarcie </w:t>
      </w:r>
      <w:r w:rsidR="00217059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 xml:space="preserve">ofert nastąpi dnia </w:t>
      </w:r>
      <w:r w:rsidR="00675ADD"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>21</w:t>
      </w:r>
      <w:r w:rsidR="00FD3772"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 xml:space="preserve"> sierpnia</w:t>
      </w:r>
      <w:r w:rsidR="00073455"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 xml:space="preserve"> 2017</w:t>
      </w:r>
      <w:r w:rsidRPr="00273E91"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>r. o godz. 9</w:t>
      </w:r>
      <w:r w:rsidRPr="00273E91">
        <w:rPr>
          <w:rFonts w:ascii="Arial Narrow" w:eastAsia="Calibri" w:hAnsi="Arial Narrow" w:cs="Calibri"/>
          <w:b/>
          <w:bCs/>
          <w:color w:val="000000"/>
          <w:kern w:val="0"/>
          <w:u w:val="single"/>
          <w:vertAlign w:val="superscript"/>
          <w:lang w:eastAsia="en-US" w:bidi="ar-SA"/>
        </w:rPr>
        <w:t>30</w:t>
      </w:r>
      <w:r w:rsidRPr="00273E91">
        <w:rPr>
          <w:rFonts w:ascii="Arial Narrow" w:eastAsia="Calibri" w:hAnsi="Arial Narrow" w:cs="Calibri"/>
          <w:b/>
          <w:bCs/>
          <w:color w:val="000000"/>
          <w:kern w:val="0"/>
          <w:vertAlign w:val="superscript"/>
          <w:lang w:eastAsia="en-US" w:bidi="ar-SA"/>
        </w:rPr>
        <w:t xml:space="preserve">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 xml:space="preserve">w siedzibie </w:t>
      </w:r>
      <w:r w:rsidR="0057276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Zamawiającego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 xml:space="preserve"> </w:t>
      </w:r>
      <w:r w:rsidRPr="00273E9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br/>
        <w:t xml:space="preserve">w pok. </w:t>
      </w:r>
      <w:r w:rsidR="00D456A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10.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F065D5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10.2.2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>. Otwarcie ofert jest jawne.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F065D5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10.2.3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. Bezpośrednio przed otwarciem ofert </w:t>
      </w:r>
      <w:r w:rsidR="00572761">
        <w:rPr>
          <w:rFonts w:ascii="Arial Narrow" w:eastAsia="Calibri" w:hAnsi="Arial Narrow" w:cs="Calibri"/>
          <w:color w:val="000000"/>
          <w:kern w:val="0"/>
          <w:lang w:eastAsia="en-US" w:bidi="ar-SA"/>
        </w:rPr>
        <w:t>Zamawiający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poda kwotę, jaką zamierza przeznaczyć na sfinansowanie zamówienia.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F065D5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10.2.4.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Podczas otwarcia ofert podaje się nazwy (firmy) oraz adresy Wykonawców, a także informacje dotyczące ceny oraz pozostałe informacje przewidziane ustawą Prawo zamówień publicznych.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F065D5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10.2.5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>. Każda złożona w terminie oferta, po otwarciu i ujawnieniu treści dopuszczonych przepisami ustawy, podlegać będzie w części niejawnej sprawdzeniu pod względem formalnym oraz merytorycznym, w kontekście zgodności z opisem przedmiotu zamówienia.</w:t>
      </w:r>
    </w:p>
    <w:p w:rsidR="00273E91" w:rsidRPr="00273E91" w:rsidRDefault="00273E91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F065D5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10.3.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Oferty spełniające warunki formalne i merytoryczne podlegać będą ocenie, zgodnie </w:t>
      </w:r>
      <w:r w:rsidRPr="00273E91">
        <w:rPr>
          <w:rFonts w:ascii="Arial Narrow" w:eastAsia="Calibri" w:hAnsi="Arial Narrow" w:cs="Calibri"/>
          <w:color w:val="000000"/>
          <w:kern w:val="0"/>
          <w:lang w:eastAsia="en-US" w:bidi="ar-SA"/>
        </w:rPr>
        <w:br/>
        <w:t>z przyjętymi kryteriami wyboru najkorzystniejszej oferty.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Arial"/>
          <w:color w:val="000000"/>
          <w:kern w:val="0"/>
          <w:lang w:eastAsia="pl-PL" w:bidi="ar-SA"/>
        </w:rPr>
      </w:pPr>
      <w:r w:rsidRPr="00F065D5">
        <w:rPr>
          <w:rFonts w:ascii="Arial Narrow" w:eastAsia="Calibri" w:hAnsi="Arial Narrow" w:cs="Arial"/>
          <w:b/>
          <w:bCs/>
          <w:color w:val="000000"/>
          <w:kern w:val="0"/>
          <w:lang w:eastAsia="pl-PL" w:bidi="ar-SA"/>
        </w:rPr>
        <w:t>10.4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. Jeżeli cena oferty wydaje się rażąco niska w stosunku do przedmiotu zamówienia i budzi wątpliwości </w:t>
      </w:r>
      <w:r w:rsidR="00572761">
        <w:rPr>
          <w:rFonts w:ascii="Arial Narrow" w:eastAsia="Calibri" w:hAnsi="Arial Narrow" w:cs="Arial"/>
          <w:color w:val="000000"/>
          <w:kern w:val="0"/>
          <w:lang w:eastAsia="pl-PL" w:bidi="ar-SA"/>
        </w:rPr>
        <w:t>Zamawiającego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 co do możliwości wykonania przedmiotu zamówienia zgodnie 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br/>
        <w:t xml:space="preserve">z wymaganiami określonymi przez </w:t>
      </w:r>
      <w:r w:rsidR="00572761">
        <w:rPr>
          <w:rFonts w:ascii="Arial Narrow" w:eastAsia="Calibri" w:hAnsi="Arial Narrow" w:cs="Arial"/>
          <w:color w:val="000000"/>
          <w:kern w:val="0"/>
          <w:lang w:eastAsia="pl-PL" w:bidi="ar-SA"/>
        </w:rPr>
        <w:t>Zamawiającego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 lub wynikającymi z odrębnych przepisów, </w:t>
      </w:r>
      <w:r w:rsidR="00572761">
        <w:rPr>
          <w:rFonts w:ascii="Arial Narrow" w:eastAsia="Calibri" w:hAnsi="Arial Narrow" w:cs="Arial"/>
          <w:color w:val="000000"/>
          <w:kern w:val="0"/>
          <w:lang w:eastAsia="pl-PL" w:bidi="ar-SA"/>
        </w:rPr>
        <w:t>Zamawiający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 zwraca się o udzielenie wyjaśnień, w tym złożenie dowodów, dotyczących elementów oferty mających wpływ na wysokość ceny, w szczególności w zakresie: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Arial"/>
          <w:color w:val="000000"/>
          <w:kern w:val="0"/>
          <w:lang w:eastAsia="pl-PL" w:bidi="ar-SA"/>
        </w:rPr>
      </w:pPr>
      <w:r w:rsidRPr="00D0678A">
        <w:rPr>
          <w:rFonts w:ascii="Arial Narrow" w:eastAsia="Calibri" w:hAnsi="Arial Narrow" w:cs="Arial"/>
          <w:b/>
          <w:color w:val="000000"/>
          <w:kern w:val="0"/>
          <w:lang w:eastAsia="pl-PL" w:bidi="ar-SA"/>
        </w:rPr>
        <w:t>10.4.1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. oszczędności metody wykonania zamówienia, wybranych rozwiązań technicznych, wyjątkowo sprzyjających warunków wykonywania zamówienia dostępnych dla </w:t>
      </w:r>
      <w:r w:rsidR="00572761">
        <w:rPr>
          <w:rFonts w:ascii="Arial Narrow" w:eastAsia="Calibri" w:hAnsi="Arial Narrow" w:cs="Arial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, oryginalności projektu </w:t>
      </w:r>
      <w:r w:rsidR="00572761">
        <w:rPr>
          <w:rFonts w:ascii="Arial Narrow" w:eastAsia="Calibri" w:hAnsi="Arial Narrow" w:cs="Arial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, kosztów pracy, których wartość przyjęta do ustalenia ceny nie może być niższa od minimalnego wynagrodzenia za pracę ustalonego na podstawie art. 2 ust. 3-5 ustawy z dnia 10 października 2002 r. o minimalnym wynagrodzeniu za pracę (Dz. U. Nr 200, poz. 1679, z 2004 r. 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br/>
        <w:t xml:space="preserve">Nr 240, poz. 2407 oraz z 2005 r. Nr 157, poz. 1314),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Arial"/>
          <w:color w:val="000000"/>
          <w:kern w:val="0"/>
          <w:lang w:eastAsia="pl-PL" w:bidi="ar-SA"/>
        </w:rPr>
      </w:pPr>
      <w:r w:rsidRPr="00D0678A">
        <w:rPr>
          <w:rFonts w:ascii="Arial Narrow" w:eastAsia="Calibri" w:hAnsi="Arial Narrow" w:cs="Arial"/>
          <w:b/>
          <w:color w:val="000000"/>
          <w:kern w:val="0"/>
          <w:lang w:eastAsia="pl-PL" w:bidi="ar-SA"/>
        </w:rPr>
        <w:t>10.4.2.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 pomocy publicznej udzielonej na podstawie odrębnych przepisów.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Arial"/>
          <w:color w:val="000000"/>
          <w:kern w:val="0"/>
          <w:lang w:eastAsia="pl-PL" w:bidi="ar-SA"/>
        </w:rPr>
      </w:pPr>
      <w:r w:rsidRPr="00D0678A">
        <w:rPr>
          <w:rFonts w:ascii="Arial Narrow" w:eastAsia="Calibri" w:hAnsi="Arial Narrow" w:cs="Arial"/>
          <w:b/>
          <w:color w:val="000000"/>
          <w:kern w:val="0"/>
          <w:lang w:eastAsia="pl-PL" w:bidi="ar-SA"/>
        </w:rPr>
        <w:t>10.4.3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. Obowiązek wykazania, że oferta nie zawiera rażąco niskiej ceny, spoczywa na </w:t>
      </w:r>
      <w:r w:rsidR="00572761">
        <w:rPr>
          <w:rFonts w:ascii="Arial Narrow" w:eastAsia="Calibri" w:hAnsi="Arial Narrow" w:cs="Arial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. </w:t>
      </w:r>
    </w:p>
    <w:p w:rsidR="00273E91" w:rsidRPr="00273E91" w:rsidRDefault="00273E91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Arial"/>
          <w:color w:val="000000"/>
          <w:kern w:val="0"/>
          <w:lang w:eastAsia="pl-PL" w:bidi="ar-SA"/>
        </w:rPr>
      </w:pPr>
      <w:r w:rsidRPr="00D0678A">
        <w:rPr>
          <w:rFonts w:ascii="Arial Narrow" w:eastAsia="Calibri" w:hAnsi="Arial Narrow" w:cs="Arial"/>
          <w:b/>
          <w:color w:val="000000"/>
          <w:kern w:val="0"/>
          <w:lang w:eastAsia="pl-PL" w:bidi="ar-SA"/>
        </w:rPr>
        <w:t>10.4.4.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 </w:t>
      </w:r>
      <w:r w:rsidR="00572761">
        <w:rPr>
          <w:rFonts w:ascii="Arial Narrow" w:eastAsia="Calibri" w:hAnsi="Arial Narrow" w:cs="Arial"/>
          <w:color w:val="000000"/>
          <w:kern w:val="0"/>
          <w:lang w:eastAsia="pl-PL" w:bidi="ar-SA"/>
        </w:rPr>
        <w:t>Zamawiający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 odrzuca ofertę </w:t>
      </w:r>
      <w:r w:rsidR="00572761">
        <w:rPr>
          <w:rFonts w:ascii="Arial Narrow" w:eastAsia="Calibri" w:hAnsi="Arial Narrow" w:cs="Arial"/>
          <w:color w:val="000000"/>
          <w:kern w:val="0"/>
          <w:lang w:eastAsia="pl-PL" w:bidi="ar-SA"/>
        </w:rPr>
        <w:t>Wykonawcy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t xml:space="preserve">, który nie złożył wyjaśnień lub jeżeli dokonana ocena wyjaśnień wraz z dostarczonymi dowodami potwierdza, że oferta zawiera rażąco niską cenę </w:t>
      </w:r>
      <w:r w:rsidRPr="00273E91">
        <w:rPr>
          <w:rFonts w:ascii="Arial Narrow" w:eastAsia="Calibri" w:hAnsi="Arial Narrow" w:cs="Arial"/>
          <w:color w:val="000000"/>
          <w:kern w:val="0"/>
          <w:lang w:eastAsia="pl-PL" w:bidi="ar-SA"/>
        </w:rPr>
        <w:br/>
        <w:t xml:space="preserve">w stosunku do przedmiotu zamówienia. </w:t>
      </w:r>
    </w:p>
    <w:p w:rsidR="00D456A1" w:rsidRPr="00D456A1" w:rsidRDefault="00D456A1" w:rsidP="004363E3">
      <w:pPr>
        <w:keepNext/>
        <w:widowControl/>
        <w:numPr>
          <w:ilvl w:val="0"/>
          <w:numId w:val="24"/>
        </w:numPr>
        <w:tabs>
          <w:tab w:val="left" w:pos="284"/>
        </w:tabs>
        <w:suppressAutoHyphens w:val="0"/>
        <w:autoSpaceDN/>
        <w:spacing w:line="276" w:lineRule="auto"/>
        <w:ind w:left="0" w:firstLine="0"/>
        <w:jc w:val="both"/>
        <w:textAlignment w:val="auto"/>
        <w:outlineLvl w:val="4"/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</w:pPr>
      <w:r w:rsidRPr="00D456A1"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>Opis sposobu obliczenia ceny</w:t>
      </w:r>
    </w:p>
    <w:p w:rsidR="00D456A1" w:rsidRPr="00AC19C6" w:rsidRDefault="00215A4E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11.1</w:t>
      </w:r>
      <w:r w:rsidR="00D456A1" w:rsidRPr="00AC19C6">
        <w:rPr>
          <w:rFonts w:ascii="Arial Narrow" w:eastAsia="Calibri" w:hAnsi="Arial Narrow" w:cs="Calibri"/>
          <w:color w:val="000000"/>
          <w:kern w:val="0"/>
          <w:lang w:eastAsia="en-US" w:bidi="ar-SA"/>
        </w:rPr>
        <w:t>. Oferta musi zawierać wyrażoną liczbowo i słownie w złotych (PLN) cenę brutto określoną za cały przedmiot zamówienia (cena łączna).</w:t>
      </w:r>
    </w:p>
    <w:p w:rsidR="00D456A1" w:rsidRPr="00AC19C6" w:rsidRDefault="00215A4E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11.2</w:t>
      </w:r>
      <w:r w:rsidR="00862C5C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. Cenę łączną </w:t>
      </w:r>
      <w:r w:rsidR="00D456A1" w:rsidRPr="00AC19C6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należy podać w PLN z dokładnością do dwóch miejsc po przecinku. W przypadku, gdy trzecią liczbę po przecinku stanowi cyfra 5 lub cyfra o większej wartości, należy dokonać zaokrąglenia w górę, np. w przypadku wyniku 1,355 wpisać wartość 1,36. </w:t>
      </w:r>
    </w:p>
    <w:p w:rsidR="00D456A1" w:rsidRPr="00AC19C6" w:rsidRDefault="00215A4E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11.3</w:t>
      </w:r>
      <w:r w:rsidR="00D456A1" w:rsidRPr="00D0678A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.</w:t>
      </w:r>
      <w:r w:rsidR="00D456A1" w:rsidRPr="00AC19C6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Cena łączna określona w formularzu ofertowym służy do porównania, oceny złożonych ofert </w:t>
      </w:r>
      <w:r w:rsidR="00D456A1" w:rsidRPr="00AC19C6">
        <w:rPr>
          <w:rFonts w:ascii="Arial Narrow" w:eastAsia="Calibri" w:hAnsi="Arial Narrow" w:cs="Calibri"/>
          <w:color w:val="000000"/>
          <w:kern w:val="0"/>
          <w:lang w:eastAsia="en-US" w:bidi="ar-SA"/>
        </w:rPr>
        <w:br/>
        <w:t>w zakresie kryterium cena.</w:t>
      </w:r>
    </w:p>
    <w:p w:rsidR="00AC19C6" w:rsidRDefault="00215A4E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11.4</w:t>
      </w:r>
      <w:r w:rsidR="00D456A1" w:rsidRPr="00AC19C6">
        <w:rPr>
          <w:rFonts w:ascii="Arial Narrow" w:eastAsia="Calibri" w:hAnsi="Arial Narrow" w:cs="Calibri"/>
          <w:color w:val="000000"/>
          <w:kern w:val="0"/>
          <w:lang w:eastAsia="en-US" w:bidi="ar-SA"/>
        </w:rPr>
        <w:t>. W cenie oferty należy przed</w:t>
      </w:r>
      <w:r w:rsidR="00AC19C6" w:rsidRPr="00AC19C6">
        <w:rPr>
          <w:rFonts w:ascii="Arial Narrow" w:eastAsia="Calibri" w:hAnsi="Arial Narrow" w:cs="Calibri"/>
          <w:color w:val="000000"/>
          <w:kern w:val="0"/>
          <w:lang w:eastAsia="en-US" w:bidi="ar-SA"/>
        </w:rPr>
        <w:t>stawić całkowity koszt usługi</w:t>
      </w:r>
    </w:p>
    <w:p w:rsidR="00005E4C" w:rsidRDefault="00AC19C6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12.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  <w:r w:rsidR="00EA425D"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>Kryteria oceny</w:t>
      </w:r>
      <w:r w:rsidR="00D61990" w:rsidRPr="00D61990"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 xml:space="preserve"> oferty</w:t>
      </w:r>
    </w:p>
    <w:p w:rsidR="00487E7E" w:rsidRPr="000E6275" w:rsidRDefault="00572761" w:rsidP="00217059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Courier New"/>
        </w:rPr>
        <w:t>Zamawiający</w:t>
      </w:r>
      <w:r w:rsidR="00487E7E" w:rsidRPr="00487E7E">
        <w:rPr>
          <w:rFonts w:ascii="Arial Narrow" w:hAnsi="Arial Narrow" w:cs="Courier New"/>
        </w:rPr>
        <w:t xml:space="preserve"> dokona oceny ofert, które nie zostały odrzucone, na podstawie kryterium: 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1.</w:t>
      </w: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ab/>
        <w:t>Cena (C) –  40%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2.</w:t>
      </w: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ab/>
        <w:t>Opis sposobu wyłonienia odbiorców usługi (K) – 30%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3.</w:t>
      </w: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ab/>
        <w:t>Opis przeprowadzenia procesu pilotażu (P) – 30%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Przy założeniu, że 1% = 1 punkt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</w:p>
    <w:p w:rsid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Ad.1)  dla kryterium cena (C) ilość punktów będzie obliczona wg wzoru:      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                                    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                           </w:t>
      </w: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Najniższa cena oferty spośród ofert niepodlegających odrzuceniu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        C = ……….................................................……………………………………..</w:t>
      </w: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…..  × 100,00  ×  40%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                              Cena oferty badanej niepodlegającej odrzuceniu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 Ad.2) dla kryterium opis sposobu wyłonienia odbiorców usługi (K) ilość punktów zostanie obliczona 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w następujący sposób: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liczba punktów obliczona będzie, w pierwszej kolejności jako średnia arytmetyczna przyznanych łącznie punktów w </w:t>
      </w:r>
      <w:proofErr w:type="spellStart"/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podkryteriach</w:t>
      </w:r>
      <w:proofErr w:type="spellEnd"/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 (kompletność i szczegółowość) przez każdą z min. 3 osób oceniających oferty w skali od 0 do 30 pkt. dla każdego </w:t>
      </w:r>
      <w:proofErr w:type="spellStart"/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podkryterium</w:t>
      </w:r>
      <w:proofErr w:type="spellEnd"/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 a następnie z tych punktów indywidualnych zostanie obliczona średnia arytmetyczna dla każdej oferty z uwzględnieniem tych ocen. 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W ww. kryterium ocena będzie uzależniona od stopnia kompletności i szczegółowości przygotowanego opisu przeprowadzenia konkursu wg. koncepcji Wykonawcy, a jej miernikami będą: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a)</w:t>
      </w: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ab/>
        <w:t>Kompletność – miernikiem kompletności będzie to, czy opis przeprowadzenia konkursu, określa wszystkie jego etapy, tj. od ogłoszenia o samym konkursie, przez jego przebieg, aż po ogłoszenie wyników oraz to, w jakim stopniu zaproponowany opis przez Wykonawcę wpisuje się w zakres merytoryczny, wskazany w szczegółowym opisie przedmiotu zamówienia. Im bardziej będzie kompletny opis, tym zostanie przyznana większa ilość punktów.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b)</w:t>
      </w: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ab/>
        <w:t>Szczegółowość – miernikiem szczegółowości będzie to, jak szczegółowo będą opisane etapy przeprowadzenia konkursu. Im bardziej będzie szczegółowy opis, tym zostanie przyznana większa ilość punktów.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Ad.3) dla kryterium opis przeprowadzenia procesu pilotażu (P) ilość punktów zostanie obliczona w następujący sposób: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liczba punktów obliczona będzie, w pierwszej kolejności jako średnia arytmetyczna przyznanych łącznie punktów w </w:t>
      </w:r>
      <w:proofErr w:type="spellStart"/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podkryteriach</w:t>
      </w:r>
      <w:proofErr w:type="spellEnd"/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 (kompletność i szczegółowość) przez każdą z min. 3 osób oceniających oferty w skali od 0 do 30 pkt. dla każdego </w:t>
      </w:r>
      <w:proofErr w:type="spellStart"/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podkryterium</w:t>
      </w:r>
      <w:proofErr w:type="spellEnd"/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 a następnie z tych punktów indywidualnych zostanie obliczona średnia arytmetyczna dla każdej oferty z uwzględnieniem tych ocen. 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W ww. kryterium ocena będzie uzależniona od stopnia kompletności i szczegółowości przygotowanego opisu przeprowadzenia procesu pilotażu wg własnej koncepcji Wykonawcy, 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a jej miernikami będą:</w:t>
      </w:r>
    </w:p>
    <w:p w:rsidR="00A24145" w:rsidRPr="00A24145" w:rsidRDefault="00A24145" w:rsidP="00E2059B">
      <w:pPr>
        <w:pStyle w:val="Akapitzlist"/>
        <w:keepNext/>
        <w:numPr>
          <w:ilvl w:val="0"/>
          <w:numId w:val="25"/>
        </w:numPr>
        <w:suppressAutoHyphens w:val="0"/>
        <w:autoSpaceDN/>
        <w:spacing w:line="276" w:lineRule="auto"/>
        <w:textAlignment w:val="auto"/>
        <w:outlineLvl w:val="4"/>
        <w:rPr>
          <w:rFonts w:ascii="Arial Narrow" w:hAnsi="Arial Narrow" w:cs="Courier New"/>
          <w:bCs/>
          <w:iCs/>
          <w:color w:val="000000"/>
          <w:kern w:val="0"/>
          <w:lang w:eastAsia="en-US"/>
        </w:rPr>
      </w:pPr>
      <w:r w:rsidRPr="00A24145">
        <w:rPr>
          <w:rFonts w:ascii="Arial Narrow" w:hAnsi="Arial Narrow" w:cs="Courier New"/>
          <w:bCs/>
          <w:iCs/>
          <w:color w:val="000000"/>
          <w:kern w:val="0"/>
          <w:lang w:eastAsia="en-US"/>
        </w:rPr>
        <w:t>Kompletność</w:t>
      </w:r>
      <w:r w:rsidR="00E2059B">
        <w:rPr>
          <w:rFonts w:ascii="Arial Narrow" w:hAnsi="Arial Narrow" w:cs="Courier New"/>
          <w:bCs/>
          <w:iCs/>
          <w:color w:val="000000"/>
          <w:kern w:val="0"/>
          <w:lang w:eastAsia="en-US"/>
        </w:rPr>
        <w:t xml:space="preserve">  </w:t>
      </w:r>
      <w:r w:rsidRPr="00A24145">
        <w:rPr>
          <w:rFonts w:ascii="Arial Narrow" w:hAnsi="Arial Narrow" w:cs="Courier New"/>
          <w:bCs/>
          <w:iCs/>
          <w:color w:val="000000"/>
          <w:kern w:val="0"/>
          <w:lang w:eastAsia="en-US"/>
        </w:rPr>
        <w:t xml:space="preserve"> – </w:t>
      </w:r>
      <w:r w:rsidR="00E2059B">
        <w:rPr>
          <w:rFonts w:ascii="Arial Narrow" w:hAnsi="Arial Narrow" w:cs="Courier New"/>
          <w:bCs/>
          <w:iCs/>
          <w:color w:val="000000"/>
          <w:kern w:val="0"/>
          <w:lang w:eastAsia="en-US"/>
        </w:rPr>
        <w:t xml:space="preserve">   </w:t>
      </w:r>
      <w:r w:rsidRPr="00A24145">
        <w:rPr>
          <w:rFonts w:ascii="Arial Narrow" w:hAnsi="Arial Narrow" w:cs="Courier New"/>
          <w:bCs/>
          <w:iCs/>
          <w:color w:val="000000"/>
          <w:kern w:val="0"/>
          <w:lang w:eastAsia="en-US"/>
        </w:rPr>
        <w:t>miernikiem</w:t>
      </w:r>
      <w:r w:rsidR="00E2059B">
        <w:rPr>
          <w:rFonts w:ascii="Arial Narrow" w:hAnsi="Arial Narrow" w:cs="Courier New"/>
          <w:bCs/>
          <w:iCs/>
          <w:color w:val="000000"/>
          <w:kern w:val="0"/>
          <w:lang w:eastAsia="en-US"/>
        </w:rPr>
        <w:t xml:space="preserve">   </w:t>
      </w:r>
      <w:r w:rsidRPr="00A24145">
        <w:rPr>
          <w:rFonts w:ascii="Arial Narrow" w:hAnsi="Arial Narrow" w:cs="Courier New"/>
          <w:bCs/>
          <w:iCs/>
          <w:color w:val="000000"/>
          <w:kern w:val="0"/>
          <w:lang w:eastAsia="en-US"/>
        </w:rPr>
        <w:t xml:space="preserve"> kompletności</w:t>
      </w:r>
      <w:r w:rsidR="00E2059B">
        <w:rPr>
          <w:rFonts w:ascii="Arial Narrow" w:hAnsi="Arial Narrow" w:cs="Courier New"/>
          <w:bCs/>
          <w:iCs/>
          <w:color w:val="000000"/>
          <w:kern w:val="0"/>
          <w:lang w:eastAsia="en-US"/>
        </w:rPr>
        <w:t xml:space="preserve">   </w:t>
      </w:r>
      <w:r w:rsidRPr="00A24145">
        <w:rPr>
          <w:rFonts w:ascii="Arial Narrow" w:hAnsi="Arial Narrow" w:cs="Courier New"/>
          <w:bCs/>
          <w:iCs/>
          <w:color w:val="000000"/>
          <w:kern w:val="0"/>
          <w:lang w:eastAsia="en-US"/>
        </w:rPr>
        <w:t xml:space="preserve"> będzie to, </w:t>
      </w:r>
      <w:r w:rsidR="00E2059B">
        <w:rPr>
          <w:rFonts w:ascii="Arial Narrow" w:hAnsi="Arial Narrow" w:cs="Courier New"/>
          <w:bCs/>
          <w:iCs/>
          <w:color w:val="000000"/>
          <w:kern w:val="0"/>
          <w:lang w:eastAsia="en-US"/>
        </w:rPr>
        <w:t xml:space="preserve">  </w:t>
      </w:r>
      <w:r w:rsidRPr="00A24145">
        <w:rPr>
          <w:rFonts w:ascii="Arial Narrow" w:hAnsi="Arial Narrow" w:cs="Courier New"/>
          <w:bCs/>
          <w:iCs/>
          <w:color w:val="000000"/>
          <w:kern w:val="0"/>
          <w:lang w:eastAsia="en-US"/>
        </w:rPr>
        <w:t>czy opis</w:t>
      </w:r>
      <w:r w:rsidR="00E2059B">
        <w:rPr>
          <w:rFonts w:ascii="Arial Narrow" w:hAnsi="Arial Narrow" w:cs="Courier New"/>
          <w:bCs/>
          <w:iCs/>
          <w:color w:val="000000"/>
          <w:kern w:val="0"/>
          <w:lang w:eastAsia="en-US"/>
        </w:rPr>
        <w:t xml:space="preserve"> </w:t>
      </w:r>
      <w:r w:rsidRPr="00A24145">
        <w:rPr>
          <w:rFonts w:ascii="Arial Narrow" w:hAnsi="Arial Narrow" w:cs="Courier New"/>
          <w:bCs/>
          <w:iCs/>
          <w:color w:val="000000"/>
          <w:kern w:val="0"/>
          <w:lang w:eastAsia="en-US"/>
        </w:rPr>
        <w:t xml:space="preserve"> przeprowadzenia procesu 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A24145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testowania/pilotażu określa wszystkie jego etapy oraz to, w jakim stopniu zaproponowany opis przez Wykonawcę wpisuje się w zakres merytoryczny wskazany w szczegółowym opisie przedmiotu zamówienia. Im bardziej będzie kompletny opis, tym zostanie przyznana większa ilość punktów.</w:t>
      </w:r>
    </w:p>
    <w:p w:rsidR="00A24145" w:rsidRPr="00A24145" w:rsidRDefault="00A24145" w:rsidP="00A24145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</w:p>
    <w:p w:rsidR="00487E7E" w:rsidRPr="00A24145" w:rsidRDefault="00A24145" w:rsidP="004363E3">
      <w:pPr>
        <w:pStyle w:val="Akapitzlist"/>
        <w:keepNext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hAnsi="Arial Narrow" w:cs="Courier New"/>
          <w:bCs/>
          <w:iCs/>
          <w:color w:val="000000"/>
          <w:kern w:val="0"/>
          <w:lang w:eastAsia="en-US"/>
        </w:rPr>
      </w:pPr>
      <w:r w:rsidRPr="00A24145">
        <w:rPr>
          <w:rFonts w:ascii="Arial Narrow" w:hAnsi="Arial Narrow" w:cs="Courier New"/>
          <w:bCs/>
          <w:iCs/>
          <w:color w:val="000000"/>
          <w:kern w:val="0"/>
          <w:lang w:eastAsia="en-US"/>
        </w:rPr>
        <w:t>Szczegółowość – miernikiem szczegółowości będzie to, jak szczegółowo będą opisane etapy przeprowadzenia procesu pilotażu. Im bardziej będzie szczegółowy opis, tym zostanie przyznana większa ilość punktów.</w:t>
      </w:r>
    </w:p>
    <w:p w:rsidR="00E60E4D" w:rsidRPr="00C612EF" w:rsidRDefault="00487E7E" w:rsidP="00217059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</w:pPr>
      <w:r w:rsidRPr="00487E7E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Jeżeli </w:t>
      </w:r>
      <w:r w:rsidR="00572761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Zamawiający</w:t>
      </w:r>
      <w:r w:rsidRPr="00487E7E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 nie może wybrać oferty najkorzystniejszej z uwagi na to, że dwie lub więcej ofert przedstawia taki sam bilans ceny i innych kryteriów oceny ofert, </w:t>
      </w:r>
      <w:r w:rsidR="00572761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>Zamawiający</w:t>
      </w:r>
      <w:r w:rsidRPr="00487E7E">
        <w:rPr>
          <w:rFonts w:ascii="Arial Narrow" w:eastAsia="Times New Roman" w:hAnsi="Arial Narrow" w:cs="Courier New"/>
          <w:bCs/>
          <w:iCs/>
          <w:color w:val="000000"/>
          <w:kern w:val="0"/>
          <w:lang w:eastAsia="en-US" w:bidi="ar-SA"/>
        </w:rPr>
        <w:t xml:space="preserve"> spośród tych ofert wybiera ofertę z niższą ceną.</w:t>
      </w:r>
    </w:p>
    <w:p w:rsidR="003C7504" w:rsidRPr="003C7504" w:rsidRDefault="003C7504" w:rsidP="00217059">
      <w:pPr>
        <w:keepNext/>
        <w:widowControl/>
        <w:suppressAutoHyphens w:val="0"/>
        <w:autoSpaceDN/>
        <w:spacing w:line="276" w:lineRule="auto"/>
        <w:jc w:val="both"/>
        <w:textAlignment w:val="auto"/>
        <w:outlineLvl w:val="4"/>
        <w:rPr>
          <w:rFonts w:ascii="Arial Narrow" w:eastAsia="Times New Roman" w:hAnsi="Arial Narrow" w:cs="Calibri"/>
          <w:bCs/>
          <w:iCs/>
          <w:color w:val="000000"/>
          <w:kern w:val="0"/>
          <w:lang w:eastAsia="en-US" w:bidi="ar-SA"/>
        </w:rPr>
      </w:pPr>
      <w:r w:rsidRPr="003C7504">
        <w:rPr>
          <w:rFonts w:ascii="Arial Narrow" w:eastAsia="Times New Roman" w:hAnsi="Arial Narrow" w:cs="Calibri"/>
          <w:bCs/>
          <w:iCs/>
          <w:color w:val="000000"/>
          <w:kern w:val="0"/>
          <w:lang w:eastAsia="en-US" w:bidi="ar-SA"/>
        </w:rPr>
        <w:t xml:space="preserve">Jeżeli </w:t>
      </w:r>
      <w:r w:rsidR="00572761">
        <w:rPr>
          <w:rFonts w:ascii="Arial Narrow" w:eastAsia="Times New Roman" w:hAnsi="Arial Narrow" w:cs="Calibri"/>
          <w:bCs/>
          <w:iCs/>
          <w:color w:val="000000"/>
          <w:kern w:val="0"/>
          <w:lang w:eastAsia="en-US" w:bidi="ar-SA"/>
        </w:rPr>
        <w:t>Zamawiający</w:t>
      </w:r>
      <w:r w:rsidRPr="003C7504">
        <w:rPr>
          <w:rFonts w:ascii="Arial Narrow" w:eastAsia="Times New Roman" w:hAnsi="Arial Narrow" w:cs="Calibri"/>
          <w:bCs/>
          <w:iCs/>
          <w:color w:val="000000"/>
          <w:kern w:val="0"/>
          <w:lang w:eastAsia="en-US" w:bidi="ar-SA"/>
        </w:rPr>
        <w:t xml:space="preserve"> nie może wybrać oferty najkorzystniejszej z uwagi na to, że dwie lub więcej ofert przedstawia taki sam bilans ceny i innych kryteriów oceny ofert, </w:t>
      </w:r>
      <w:r w:rsidR="00572761">
        <w:rPr>
          <w:rFonts w:ascii="Arial Narrow" w:eastAsia="Times New Roman" w:hAnsi="Arial Narrow" w:cs="Calibri"/>
          <w:bCs/>
          <w:iCs/>
          <w:color w:val="000000"/>
          <w:kern w:val="0"/>
          <w:lang w:eastAsia="en-US" w:bidi="ar-SA"/>
        </w:rPr>
        <w:t>Zamawiający</w:t>
      </w:r>
      <w:r w:rsidRPr="003C7504">
        <w:rPr>
          <w:rFonts w:ascii="Arial Narrow" w:eastAsia="Times New Roman" w:hAnsi="Arial Narrow" w:cs="Calibri"/>
          <w:bCs/>
          <w:iCs/>
          <w:color w:val="000000"/>
          <w:kern w:val="0"/>
          <w:lang w:eastAsia="en-US" w:bidi="ar-SA"/>
        </w:rPr>
        <w:t xml:space="preserve"> spośród tych ofert wybiera ofertę z niższą ceną.</w:t>
      </w:r>
    </w:p>
    <w:p w:rsidR="00D61990" w:rsidRPr="00D61990" w:rsidRDefault="00D61990" w:rsidP="00EF44B5">
      <w:pPr>
        <w:widowControl/>
        <w:tabs>
          <w:tab w:val="left" w:pos="0"/>
        </w:tabs>
        <w:suppressAutoHyphens w:val="0"/>
        <w:autoSpaceDN/>
        <w:spacing w:before="240" w:after="60" w:line="276" w:lineRule="auto"/>
        <w:textAlignment w:val="auto"/>
        <w:outlineLvl w:val="4"/>
        <w:rPr>
          <w:rFonts w:ascii="Arial Narrow" w:eastAsia="Times New Roman" w:hAnsi="Arial Narrow" w:cs="Calibri"/>
          <w:b/>
          <w:iCs/>
          <w:color w:val="000000"/>
          <w:kern w:val="0"/>
          <w:lang w:eastAsia="en-US" w:bidi="ar-SA"/>
        </w:rPr>
      </w:pPr>
      <w:r w:rsidRPr="00D61990"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>1</w:t>
      </w:r>
      <w:r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>3</w:t>
      </w:r>
      <w:r w:rsidRPr="00D61990">
        <w:rPr>
          <w:rFonts w:ascii="Arial Narrow" w:eastAsia="Times New Roman" w:hAnsi="Arial Narrow" w:cs="Calibri"/>
          <w:b/>
          <w:bCs/>
          <w:iCs/>
          <w:color w:val="000000"/>
          <w:kern w:val="0"/>
          <w:lang w:eastAsia="en-US" w:bidi="ar-SA"/>
        </w:rPr>
        <w:t>. Informacje o formalnościach, jakie powinny zostać dopełnione po wyborze oferty w celu zawarcia umowy w sprawie zamówienia publicznego.</w:t>
      </w:r>
    </w:p>
    <w:p w:rsidR="00D61990" w:rsidRPr="00D61990" w:rsidRDefault="00D61990" w:rsidP="00217059">
      <w:pPr>
        <w:widowControl/>
        <w:suppressAutoHyphens w:val="0"/>
        <w:autoSpaceDN/>
        <w:spacing w:line="276" w:lineRule="auto"/>
        <w:ind w:left="-11"/>
        <w:textAlignment w:val="auto"/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>13</w:t>
      </w: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>.1.</w:t>
      </w:r>
      <w:r w:rsidRPr="00D61990"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 xml:space="preserve"> W terminie wyznaczonym przez </w:t>
      </w:r>
      <w:r w:rsidR="00572761"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>Zamawiającego</w:t>
      </w:r>
      <w:r w:rsidRPr="00D61990"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 xml:space="preserve"> należy zgłosić się w celu podpisania umowy.</w:t>
      </w:r>
    </w:p>
    <w:p w:rsidR="00D61990" w:rsidRPr="00D61990" w:rsidRDefault="00D61990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bCs/>
          <w:color w:val="000000"/>
          <w:kern w:val="0"/>
          <w:u w:val="single"/>
          <w:lang w:eastAsia="en-US" w:bidi="ar-SA"/>
        </w:rPr>
      </w:pPr>
      <w:r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>13</w:t>
      </w: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>.2.</w:t>
      </w:r>
      <w:r w:rsidRPr="00D61990"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 xml:space="preserve"> </w:t>
      </w:r>
      <w:r w:rsidRPr="00D61990">
        <w:rPr>
          <w:rFonts w:ascii="Arial Narrow" w:eastAsia="Calibri" w:hAnsi="Arial Narrow" w:cs="Calibri"/>
          <w:bCs/>
          <w:color w:val="000000"/>
          <w:kern w:val="0"/>
          <w:u w:val="single"/>
          <w:lang w:eastAsia="en-US" w:bidi="ar-SA"/>
        </w:rPr>
        <w:t xml:space="preserve">Przed zawarciem umowy </w:t>
      </w:r>
      <w:r w:rsidR="00572761">
        <w:rPr>
          <w:rFonts w:ascii="Arial Narrow" w:eastAsia="Calibri" w:hAnsi="Arial Narrow" w:cs="Calibri"/>
          <w:bCs/>
          <w:color w:val="000000"/>
          <w:kern w:val="0"/>
          <w:u w:val="single"/>
          <w:lang w:eastAsia="en-US" w:bidi="ar-SA"/>
        </w:rPr>
        <w:t>Zamawiający</w:t>
      </w:r>
      <w:r w:rsidRPr="00D61990">
        <w:rPr>
          <w:rFonts w:ascii="Arial Narrow" w:eastAsia="Calibri" w:hAnsi="Arial Narrow" w:cs="Calibri"/>
          <w:bCs/>
          <w:color w:val="000000"/>
          <w:kern w:val="0"/>
          <w:u w:val="single"/>
          <w:lang w:eastAsia="en-US" w:bidi="ar-SA"/>
        </w:rPr>
        <w:t xml:space="preserve"> żąda przedłożenia umowy regulującej współpracę Wykonawców występujących wspólnie.</w:t>
      </w:r>
    </w:p>
    <w:p w:rsidR="00D61990" w:rsidRPr="00D85744" w:rsidRDefault="00D61990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bCs/>
          <w:color w:val="000000"/>
          <w:kern w:val="0"/>
          <w:u w:val="single"/>
          <w:lang w:eastAsia="en-US" w:bidi="ar-SA"/>
        </w:rPr>
      </w:pPr>
      <w:r>
        <w:rPr>
          <w:rFonts w:ascii="Arial Narrow" w:eastAsia="Calibri" w:hAnsi="Arial Narrow" w:cs="Calibri"/>
          <w:b/>
          <w:bCs/>
          <w:color w:val="000000"/>
          <w:kern w:val="0"/>
          <w:u w:val="single"/>
          <w:lang w:eastAsia="en-US" w:bidi="ar-SA"/>
        </w:rPr>
        <w:t>13</w:t>
      </w:r>
      <w:r w:rsidRPr="00D61990">
        <w:rPr>
          <w:rFonts w:ascii="Arial Narrow" w:eastAsia="Calibri" w:hAnsi="Arial Narrow" w:cs="Calibri"/>
          <w:b/>
          <w:bCs/>
          <w:color w:val="000000"/>
          <w:kern w:val="0"/>
          <w:u w:val="single"/>
          <w:lang w:eastAsia="en-US" w:bidi="ar-SA"/>
        </w:rPr>
        <w:t>.3.</w:t>
      </w:r>
      <w:r w:rsidRPr="00D61990">
        <w:rPr>
          <w:rFonts w:ascii="Arial Narrow" w:eastAsia="Calibri" w:hAnsi="Arial Narrow" w:cs="Calibri"/>
          <w:bCs/>
          <w:color w:val="000000"/>
          <w:kern w:val="0"/>
          <w:u w:val="single"/>
          <w:lang w:eastAsia="en-US" w:bidi="ar-SA"/>
        </w:rPr>
        <w:t xml:space="preserve"> Przed zawarciem umowy </w:t>
      </w:r>
      <w:r w:rsidR="00572761">
        <w:rPr>
          <w:rFonts w:ascii="Arial Narrow" w:eastAsia="Calibri" w:hAnsi="Arial Narrow" w:cs="Calibri"/>
          <w:bCs/>
          <w:color w:val="000000"/>
          <w:kern w:val="0"/>
          <w:u w:val="single"/>
          <w:lang w:eastAsia="en-US" w:bidi="ar-SA"/>
        </w:rPr>
        <w:t>Zamawiający</w:t>
      </w:r>
      <w:r w:rsidRPr="00D61990">
        <w:rPr>
          <w:rFonts w:ascii="Arial Narrow" w:eastAsia="Calibri" w:hAnsi="Arial Narrow" w:cs="Calibri"/>
          <w:bCs/>
          <w:color w:val="000000"/>
          <w:kern w:val="0"/>
          <w:u w:val="single"/>
          <w:lang w:eastAsia="en-US" w:bidi="ar-SA"/>
        </w:rPr>
        <w:t xml:space="preserve"> żąda przedłożenia umowy o podwykonawstwo </w:t>
      </w:r>
      <w:r w:rsidR="00572761">
        <w:rPr>
          <w:rFonts w:ascii="Arial Narrow" w:eastAsia="Calibri" w:hAnsi="Arial Narrow" w:cs="Calibri"/>
          <w:bCs/>
          <w:color w:val="000000"/>
          <w:kern w:val="0"/>
          <w:u w:val="single"/>
          <w:lang w:eastAsia="en-US" w:bidi="ar-SA"/>
        </w:rPr>
        <w:t>Wykonawcy</w:t>
      </w:r>
      <w:r w:rsidRPr="00D61990">
        <w:rPr>
          <w:rFonts w:ascii="Arial Narrow" w:eastAsia="Calibri" w:hAnsi="Arial Narrow" w:cs="Calibri"/>
          <w:bCs/>
          <w:color w:val="000000"/>
          <w:kern w:val="0"/>
          <w:u w:val="single"/>
          <w:lang w:eastAsia="en-US" w:bidi="ar-SA"/>
        </w:rPr>
        <w:t xml:space="preserve"> z podwykonawcą. </w:t>
      </w:r>
    </w:p>
    <w:p w:rsidR="00D61990" w:rsidRPr="00D61990" w:rsidRDefault="00D61990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14</w:t>
      </w: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.</w:t>
      </w:r>
      <w:r w:rsidR="00C762F4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 xml:space="preserve"> </w:t>
      </w: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Wymagania dotyczące zabezpieczenie należytego wykonania umowy</w:t>
      </w:r>
    </w:p>
    <w:p w:rsidR="00D61990" w:rsidRPr="00D61990" w:rsidRDefault="00D61990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D61990">
        <w:rPr>
          <w:rFonts w:ascii="Arial Narrow" w:eastAsia="Calibri" w:hAnsi="Arial Narrow" w:cs="Calibri"/>
          <w:color w:val="000000"/>
          <w:kern w:val="0"/>
          <w:lang w:eastAsia="pl-PL" w:bidi="ar-SA"/>
        </w:rPr>
        <w:t>W niniejszym postępowaniu nie stosuje się przepisów dotyczących zabezpieczenia należytego wykonania zamówienia.</w:t>
      </w:r>
    </w:p>
    <w:p w:rsidR="00D61990" w:rsidRPr="00D61990" w:rsidRDefault="00D61990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15</w:t>
      </w:r>
      <w:r w:rsidRPr="00D61990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. Istotne dla stron postanowienia, które zostaną wprowadzone do treści zawieranej umowy </w:t>
      </w:r>
      <w:r w:rsidRPr="00D61990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br/>
        <w:t>w sprawie zamówienia publicznego, ogólne warunki umowy albo wzór umowy.</w:t>
      </w:r>
    </w:p>
    <w:p w:rsidR="00D61990" w:rsidRPr="00D61990" w:rsidRDefault="004A55C6" w:rsidP="00217059">
      <w:pPr>
        <w:widowControl/>
        <w:suppressAutoHyphens w:val="0"/>
        <w:autoSpaceDN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Projekt</w:t>
      </w:r>
      <w:r w:rsidR="00D61990" w:rsidRPr="00D61990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umowy stanowi Załącznik Nr 5.</w:t>
      </w:r>
    </w:p>
    <w:p w:rsidR="00D61990" w:rsidRPr="00D61990" w:rsidRDefault="00D61990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1</w:t>
      </w:r>
      <w:r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6</w:t>
      </w: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. Informacja o ofertach częściowych, ofertach wariantowych, umowie ramowej, aukcji elektronicznej, pod</w:t>
      </w:r>
      <w:r w:rsidR="00572761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wykonawca</w:t>
      </w: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ch</w:t>
      </w:r>
    </w:p>
    <w:p w:rsidR="00D61990" w:rsidRPr="007504DE" w:rsidRDefault="00D61990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7504DE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16.1.</w:t>
      </w:r>
      <w:r w:rsidRPr="007504DE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Zamawiający</w:t>
      </w:r>
      <w:r w:rsidR="00806535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</w:t>
      </w:r>
      <w:r w:rsidR="00A542D5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nie </w:t>
      </w:r>
      <w:r w:rsidRPr="007504DE">
        <w:rPr>
          <w:rFonts w:ascii="Arial Narrow" w:eastAsia="Calibri" w:hAnsi="Arial Narrow" w:cs="Calibri"/>
          <w:color w:val="000000"/>
          <w:kern w:val="0"/>
          <w:lang w:eastAsia="pl-PL" w:bidi="ar-SA"/>
        </w:rPr>
        <w:t>dopuszcza sk</w:t>
      </w:r>
      <w:r w:rsidR="007504DE">
        <w:rPr>
          <w:rFonts w:ascii="Arial Narrow" w:eastAsia="Calibri" w:hAnsi="Arial Narrow" w:cs="Calibri"/>
          <w:color w:val="000000"/>
          <w:kern w:val="0"/>
          <w:lang w:eastAsia="pl-PL" w:bidi="ar-SA"/>
        </w:rPr>
        <w:t>ładania ofert częściowych.</w:t>
      </w:r>
    </w:p>
    <w:p w:rsidR="00D61990" w:rsidRPr="00D61990" w:rsidRDefault="00D61990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1</w:t>
      </w:r>
      <w:r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6</w:t>
      </w: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.2.</w:t>
      </w:r>
      <w:r w:rsidRPr="00D61990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Zamawiający</w:t>
      </w:r>
      <w:r w:rsidRPr="00D61990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nie dopuszcza składania ofert wariantowych. </w:t>
      </w:r>
    </w:p>
    <w:p w:rsidR="00D61990" w:rsidRPr="00D61990" w:rsidRDefault="00D61990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1</w:t>
      </w:r>
      <w:r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6</w:t>
      </w: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.3.</w:t>
      </w:r>
      <w:r w:rsidRPr="00D61990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Zamawiający</w:t>
      </w:r>
      <w:r w:rsidRPr="00D61990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przewiduje zamówienia, o których mowa w art. 67 ust. 1 pkt 6. </w:t>
      </w:r>
    </w:p>
    <w:p w:rsidR="00D61990" w:rsidRPr="00D61990" w:rsidRDefault="00D61990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1</w:t>
      </w:r>
      <w:r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6</w:t>
      </w: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.4.</w:t>
      </w:r>
      <w:r w:rsidRPr="00D61990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Zamawiający</w:t>
      </w:r>
      <w:r w:rsidRPr="00D61990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nie zamierza zawierać umowy ramowej. </w:t>
      </w:r>
    </w:p>
    <w:p w:rsidR="00D61990" w:rsidRPr="00D61990" w:rsidRDefault="00D61990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1</w:t>
      </w:r>
      <w:r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6</w:t>
      </w: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.5.</w:t>
      </w:r>
      <w:r w:rsidRPr="00D61990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 xml:space="preserve"> </w:t>
      </w:r>
      <w:r w:rsidR="00572761">
        <w:rPr>
          <w:rFonts w:ascii="Arial Narrow" w:eastAsia="Calibri" w:hAnsi="Arial Narrow" w:cs="Calibri"/>
          <w:color w:val="000000"/>
          <w:kern w:val="0"/>
          <w:lang w:eastAsia="pl-PL" w:bidi="ar-SA"/>
        </w:rPr>
        <w:t>Zamawiający</w:t>
      </w:r>
      <w:r w:rsidRPr="00D61990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nie przewiduje aukcji elektronicznej. </w:t>
      </w:r>
    </w:p>
    <w:p w:rsidR="00D61990" w:rsidRPr="00D61990" w:rsidRDefault="00D61990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1</w:t>
      </w:r>
      <w:r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6</w:t>
      </w:r>
      <w:r w:rsidRPr="00D61990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 xml:space="preserve">.6. </w:t>
      </w:r>
      <w:r w:rsidR="0057276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Wykonawca</w:t>
      </w:r>
      <w:r w:rsidRPr="00D61990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może powierzyć wykonanie części zamówienia pod</w:t>
      </w:r>
      <w:r w:rsidR="0057276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wykonawcy</w:t>
      </w:r>
      <w:r w:rsidRPr="00D61990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. </w:t>
      </w:r>
    </w:p>
    <w:p w:rsidR="00C612EF" w:rsidRDefault="00C612EF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</w:p>
    <w:p w:rsidR="00D61990" w:rsidRPr="00D85744" w:rsidRDefault="00D61990" w:rsidP="0021705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D61990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1</w:t>
      </w:r>
      <w:r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6</w:t>
      </w:r>
      <w:r w:rsidRPr="00D61990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.6.1. Przez umowę o podwykonawstwo należy rozumieć umowę w formie pisemnej </w:t>
      </w:r>
      <w:r w:rsidRPr="00D61990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br/>
        <w:t xml:space="preserve">o charakterze odpłatnym, której przedmiotem są usługi, dostawy stanowiące część zamówienia publicznego, zawartą miedzy wybranym przez </w:t>
      </w:r>
      <w:r w:rsidR="00572761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Zamawiającego</w:t>
      </w:r>
      <w:r w:rsidRPr="00D61990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Wykonawcą a innym podmiotem (podwykonawcą).</w:t>
      </w:r>
    </w:p>
    <w:p w:rsidR="00D61990" w:rsidRPr="00D61990" w:rsidRDefault="00357FAB" w:rsidP="00217059">
      <w:pPr>
        <w:widowControl/>
        <w:suppressAutoHyphens w:val="0"/>
        <w:autoSpaceDN/>
        <w:spacing w:line="276" w:lineRule="auto"/>
        <w:textAlignment w:val="auto"/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>17</w:t>
      </w:r>
      <w:r w:rsidR="00D61990" w:rsidRPr="00D61990"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>. Integralną częścią informacji są następujące załączniki</w:t>
      </w:r>
      <w:r w:rsidR="005C5EC0">
        <w:rPr>
          <w:rFonts w:ascii="Arial Narrow" w:eastAsia="Calibri" w:hAnsi="Arial Narrow" w:cs="Calibri"/>
          <w:b/>
          <w:bCs/>
          <w:color w:val="000000"/>
          <w:kern w:val="0"/>
          <w:lang w:eastAsia="en-US" w:bidi="ar-SA"/>
        </w:rPr>
        <w:t>.</w:t>
      </w:r>
    </w:p>
    <w:p w:rsidR="00D61990" w:rsidRPr="00D61990" w:rsidRDefault="00357FAB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17</w:t>
      </w:r>
      <w:r w:rsidR="00D61990" w:rsidRPr="00D61990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.1.</w:t>
      </w:r>
      <w:r w:rsidR="00602813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O</w:t>
      </w:r>
      <w:r w:rsidR="00D61990" w:rsidRPr="00D61990">
        <w:rPr>
          <w:rFonts w:ascii="Arial Narrow" w:eastAsia="Calibri" w:hAnsi="Arial Narrow" w:cs="Calibri"/>
          <w:color w:val="000000"/>
          <w:kern w:val="0"/>
          <w:lang w:eastAsia="en-US" w:bidi="ar-SA"/>
        </w:rPr>
        <w:t>pis przedmiot</w:t>
      </w:r>
      <w:r w:rsidR="00DF5038">
        <w:rPr>
          <w:rFonts w:ascii="Arial Narrow" w:eastAsia="Calibri" w:hAnsi="Arial Narrow" w:cs="Calibri"/>
          <w:color w:val="000000"/>
          <w:kern w:val="0"/>
          <w:lang w:eastAsia="en-US" w:bidi="ar-SA"/>
        </w:rPr>
        <w:t>u zamówienia – Załącznik Nr 1</w:t>
      </w:r>
      <w:r w:rsidR="00D61990" w:rsidRPr="00D61990">
        <w:rPr>
          <w:rFonts w:ascii="Arial Narrow" w:eastAsia="Calibri" w:hAnsi="Arial Narrow" w:cs="Calibri"/>
          <w:color w:val="000000"/>
          <w:kern w:val="0"/>
          <w:lang w:eastAsia="en-US" w:bidi="ar-SA"/>
        </w:rPr>
        <w:t>;</w:t>
      </w:r>
    </w:p>
    <w:p w:rsidR="00D61990" w:rsidRPr="00D61990" w:rsidRDefault="00357FAB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17</w:t>
      </w:r>
      <w:r w:rsidR="00D61990" w:rsidRPr="00D61990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.</w:t>
      </w:r>
      <w:r w:rsidR="00F76EA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2</w:t>
      </w:r>
      <w:r w:rsidR="00D61990" w:rsidRPr="00D61990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.</w:t>
      </w:r>
      <w:r w:rsidR="00602813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F</w:t>
      </w:r>
      <w:r w:rsidR="00D61990" w:rsidRPr="00D61990">
        <w:rPr>
          <w:rFonts w:ascii="Arial Narrow" w:eastAsia="Calibri" w:hAnsi="Arial Narrow" w:cs="Calibri"/>
          <w:color w:val="000000"/>
          <w:kern w:val="0"/>
          <w:lang w:eastAsia="en-US" w:bidi="ar-SA"/>
        </w:rPr>
        <w:t>ormularz ofertowy – Załącznik Nr 2;</w:t>
      </w:r>
    </w:p>
    <w:p w:rsidR="00D61990" w:rsidRPr="00D61990" w:rsidRDefault="00357FAB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17</w:t>
      </w:r>
      <w:r w:rsidR="00D61990" w:rsidRPr="00D61990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.</w:t>
      </w:r>
      <w:r w:rsidR="00F76EA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3</w:t>
      </w:r>
      <w:r w:rsidR="00D61990" w:rsidRPr="00D61990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.</w:t>
      </w:r>
      <w:r w:rsidR="00602813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O</w:t>
      </w:r>
      <w:r w:rsidR="00D61990" w:rsidRPr="00D61990">
        <w:rPr>
          <w:rFonts w:ascii="Arial Narrow" w:eastAsia="Calibri" w:hAnsi="Arial Narrow" w:cs="Calibri"/>
          <w:color w:val="000000"/>
          <w:kern w:val="0"/>
          <w:lang w:eastAsia="en-US" w:bidi="ar-SA"/>
        </w:rPr>
        <w:t>świadczenie o spełnianiu warunków udziału w postępowaniu – Załącznik Nr 3;</w:t>
      </w:r>
    </w:p>
    <w:p w:rsidR="00D61990" w:rsidRPr="00D61990" w:rsidRDefault="00357FAB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17</w:t>
      </w:r>
      <w:r w:rsidR="00D61990" w:rsidRPr="00D61990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.</w:t>
      </w:r>
      <w:r w:rsidR="00F76EA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4</w:t>
      </w:r>
      <w:r w:rsidR="00D61990" w:rsidRPr="00D61990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.</w:t>
      </w:r>
      <w:r w:rsidR="00602813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O</w:t>
      </w:r>
      <w:r w:rsidR="00D61990" w:rsidRPr="00D61990">
        <w:rPr>
          <w:rFonts w:ascii="Arial Narrow" w:eastAsia="Calibri" w:hAnsi="Arial Narrow" w:cs="Calibri"/>
          <w:color w:val="000000"/>
          <w:kern w:val="0"/>
          <w:lang w:eastAsia="en-US" w:bidi="ar-SA"/>
        </w:rPr>
        <w:t>świadczenie o braku podstaw do wykluczenia z postępowania – Załącznik Nr 4;</w:t>
      </w:r>
    </w:p>
    <w:p w:rsidR="00D61990" w:rsidRPr="00D61990" w:rsidRDefault="00357FAB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17</w:t>
      </w:r>
      <w:r w:rsidR="00D61990" w:rsidRPr="00D61990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.</w:t>
      </w:r>
      <w:r w:rsidR="00F76EA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5</w:t>
      </w:r>
      <w:r w:rsidR="00D61990" w:rsidRPr="00D61990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.</w:t>
      </w:r>
      <w:r w:rsidR="004A55C6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Projekt</w:t>
      </w:r>
      <w:r w:rsidR="00047162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umowy </w:t>
      </w:r>
      <w:r w:rsidR="00D61990" w:rsidRPr="00D61990">
        <w:rPr>
          <w:rFonts w:ascii="Arial Narrow" w:eastAsia="Calibri" w:hAnsi="Arial Narrow" w:cs="Calibri"/>
          <w:color w:val="000000"/>
          <w:kern w:val="0"/>
          <w:lang w:eastAsia="en-US" w:bidi="ar-SA"/>
        </w:rPr>
        <w:t>– Załącznik Nr 5</w:t>
      </w:r>
      <w:r w:rsidR="00D61990">
        <w:rPr>
          <w:rFonts w:ascii="Arial Narrow" w:eastAsia="Calibri" w:hAnsi="Arial Narrow" w:cs="Calibri"/>
          <w:color w:val="000000"/>
          <w:kern w:val="0"/>
          <w:lang w:eastAsia="en-US" w:bidi="ar-SA"/>
        </w:rPr>
        <w:t>.</w:t>
      </w:r>
      <w:r w:rsidR="00D61990" w:rsidRPr="00D61990">
        <w:rPr>
          <w:rFonts w:ascii="Arial Narrow" w:eastAsia="Calibri" w:hAnsi="Arial Narrow" w:cs="Calibri"/>
          <w:color w:val="000000"/>
          <w:kern w:val="0"/>
          <w:lang w:eastAsia="en-US" w:bidi="ar-SA"/>
        </w:rPr>
        <w:t>;</w:t>
      </w:r>
    </w:p>
    <w:p w:rsidR="00D61990" w:rsidRPr="00D61990" w:rsidRDefault="00357FAB" w:rsidP="00217059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Arial"/>
          <w:b/>
          <w:color w:val="000000"/>
          <w:kern w:val="0"/>
          <w:lang w:eastAsia="en-US" w:bidi="ar-SA"/>
        </w:rPr>
        <w:t>17</w:t>
      </w:r>
      <w:r w:rsidR="00D61990" w:rsidRPr="00D61990">
        <w:rPr>
          <w:rFonts w:ascii="Arial Narrow" w:eastAsia="Calibri" w:hAnsi="Arial Narrow" w:cs="Arial"/>
          <w:b/>
          <w:color w:val="000000"/>
          <w:kern w:val="0"/>
          <w:lang w:eastAsia="en-US" w:bidi="ar-SA"/>
        </w:rPr>
        <w:t>.</w:t>
      </w:r>
      <w:r w:rsidR="00F76EA1">
        <w:rPr>
          <w:rFonts w:ascii="Arial Narrow" w:eastAsia="Calibri" w:hAnsi="Arial Narrow" w:cs="Arial"/>
          <w:b/>
          <w:color w:val="000000"/>
          <w:kern w:val="0"/>
          <w:lang w:eastAsia="en-US" w:bidi="ar-SA"/>
        </w:rPr>
        <w:t>6</w:t>
      </w:r>
      <w:r w:rsidR="00D61990" w:rsidRPr="00D61990">
        <w:rPr>
          <w:rFonts w:ascii="Arial Narrow" w:eastAsia="Calibri" w:hAnsi="Arial Narrow" w:cs="Arial"/>
          <w:b/>
          <w:color w:val="000000"/>
          <w:kern w:val="0"/>
          <w:lang w:eastAsia="en-US" w:bidi="ar-SA"/>
        </w:rPr>
        <w:t>.</w:t>
      </w:r>
      <w:r w:rsidR="00602813">
        <w:rPr>
          <w:rFonts w:ascii="Arial Narrow" w:eastAsia="Calibri" w:hAnsi="Arial Narrow" w:cs="Arial"/>
          <w:b/>
          <w:color w:val="000000"/>
          <w:kern w:val="0"/>
          <w:lang w:eastAsia="en-US" w:bidi="ar-SA"/>
        </w:rPr>
        <w:t xml:space="preserve"> </w:t>
      </w:r>
      <w:r w:rsidR="004A55C6" w:rsidRPr="004A55C6">
        <w:rPr>
          <w:rFonts w:ascii="Arial Narrow" w:eastAsia="Calibri" w:hAnsi="Arial Narrow" w:cs="Arial"/>
          <w:color w:val="000000"/>
          <w:kern w:val="0"/>
          <w:lang w:eastAsia="en-US" w:bidi="ar-SA"/>
        </w:rPr>
        <w:t>Doświadczenie  Zawodowe Wykonawcy -</w:t>
      </w:r>
      <w:r w:rsidR="004A55C6">
        <w:rPr>
          <w:rFonts w:ascii="Arial Narrow" w:eastAsia="Calibri" w:hAnsi="Arial Narrow" w:cs="Arial"/>
          <w:b/>
          <w:color w:val="000000"/>
          <w:kern w:val="0"/>
          <w:lang w:eastAsia="en-US" w:bidi="ar-SA"/>
        </w:rPr>
        <w:t xml:space="preserve"> </w:t>
      </w:r>
      <w:r w:rsidR="00D61990" w:rsidRPr="00D61990">
        <w:rPr>
          <w:rFonts w:ascii="Arial Narrow" w:eastAsia="Calibri" w:hAnsi="Arial Narrow" w:cs="Arial"/>
          <w:color w:val="000000"/>
          <w:kern w:val="0"/>
          <w:lang w:eastAsia="en-US" w:bidi="ar-SA"/>
        </w:rPr>
        <w:t>Załącznik Nr 6</w:t>
      </w:r>
      <w:r w:rsidR="00D61990" w:rsidRPr="00D61990">
        <w:rPr>
          <w:rFonts w:ascii="Arial Narrow" w:eastAsia="Calibri" w:hAnsi="Arial Narrow" w:cs="Calibri"/>
          <w:color w:val="000000"/>
          <w:kern w:val="0"/>
          <w:lang w:eastAsia="en-US" w:bidi="ar-SA"/>
        </w:rPr>
        <w:t>;</w:t>
      </w:r>
    </w:p>
    <w:p w:rsidR="00D61990" w:rsidRDefault="00357FAB" w:rsidP="00217059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17</w:t>
      </w:r>
      <w:r w:rsidR="00D61990" w:rsidRPr="00D61990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.</w:t>
      </w:r>
      <w:r w:rsidR="00F76EA1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>7</w:t>
      </w:r>
      <w:r w:rsidR="00D61990" w:rsidRPr="00D61990">
        <w:rPr>
          <w:rFonts w:ascii="Arial Narrow" w:eastAsia="Calibri" w:hAnsi="Arial Narrow" w:cs="Calibri"/>
          <w:b/>
          <w:color w:val="000000"/>
          <w:kern w:val="0"/>
          <w:lang w:eastAsia="en-US" w:bidi="ar-SA"/>
        </w:rPr>
        <w:t xml:space="preserve">. </w:t>
      </w:r>
      <w:r w:rsidR="00D61990" w:rsidRPr="00EF44B5">
        <w:rPr>
          <w:rFonts w:ascii="Arial Narrow" w:eastAsia="Calibri" w:hAnsi="Arial Narrow" w:cs="TimesNewRomanPS-BoldMT"/>
          <w:bCs/>
          <w:color w:val="000000"/>
          <w:kern w:val="0"/>
          <w:lang w:eastAsia="pl-PL" w:bidi="ar-SA"/>
        </w:rPr>
        <w:t>Informacja w związku z poleganiem na zasobach innych podmiotów</w:t>
      </w:r>
      <w:r w:rsidR="00D61990" w:rsidRPr="00D61990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</w:t>
      </w:r>
      <w:r w:rsidR="00D61990" w:rsidRPr="00D61990">
        <w:rPr>
          <w:rFonts w:ascii="Arial Narrow" w:eastAsia="Calibri" w:hAnsi="Arial Narrow" w:cs="Calibri"/>
          <w:color w:val="000000"/>
          <w:kern w:val="0"/>
          <w:lang w:eastAsia="en-US" w:bidi="ar-SA"/>
        </w:rPr>
        <w:t>– Załącznik Nr 7;</w:t>
      </w:r>
    </w:p>
    <w:p w:rsidR="00D456A1" w:rsidRPr="00D61990" w:rsidRDefault="00D456A1" w:rsidP="00D456A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color w:val="000000"/>
          <w:kern w:val="0"/>
          <w:lang w:eastAsia="en-US" w:bidi="ar-SA"/>
        </w:rPr>
      </w:pPr>
    </w:p>
    <w:p w:rsidR="00D456A1" w:rsidRPr="00D456A1" w:rsidRDefault="00D456A1" w:rsidP="00D456A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</w:p>
    <w:p w:rsidR="00273E91" w:rsidRPr="00273E91" w:rsidRDefault="00273E91" w:rsidP="00273E91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</w:p>
    <w:p w:rsidR="00E86D05" w:rsidRPr="00273E91" w:rsidRDefault="00E86D05" w:rsidP="009242B8">
      <w:pPr>
        <w:pStyle w:val="Akapitzlist"/>
        <w:ind w:left="0"/>
        <w:jc w:val="both"/>
        <w:rPr>
          <w:rFonts w:ascii="Arial Narrow" w:hAnsi="Arial Narrow"/>
          <w:lang w:eastAsia="pl-PL"/>
        </w:rPr>
      </w:pPr>
    </w:p>
    <w:p w:rsidR="009242B8" w:rsidRPr="00273E91" w:rsidRDefault="009242B8" w:rsidP="009242B8">
      <w:pPr>
        <w:pStyle w:val="Akapitzlist"/>
        <w:ind w:left="284"/>
        <w:jc w:val="both"/>
        <w:rPr>
          <w:rFonts w:ascii="Arial Narrow" w:hAnsi="Arial Narrow"/>
          <w:lang w:eastAsia="pl-PL"/>
        </w:rPr>
      </w:pPr>
    </w:p>
    <w:p w:rsidR="009242B8" w:rsidRPr="00273E91" w:rsidRDefault="009242B8" w:rsidP="009242B8">
      <w:pPr>
        <w:pStyle w:val="Tekstpodstawowy21"/>
        <w:tabs>
          <w:tab w:val="left" w:pos="426"/>
        </w:tabs>
        <w:spacing w:after="0" w:line="240" w:lineRule="auto"/>
        <w:jc w:val="both"/>
        <w:rPr>
          <w:rFonts w:ascii="Arial Narrow" w:eastAsia="ArialNarrow,Bold" w:hAnsi="Arial Narrow" w:cs="ArialNarrow,BoldItalic"/>
          <w:b/>
          <w:bCs/>
          <w:iCs/>
        </w:rPr>
      </w:pPr>
    </w:p>
    <w:sectPr w:rsidR="009242B8" w:rsidRPr="00273E91" w:rsidSect="004F2764">
      <w:headerReference w:type="default" r:id="rId12"/>
      <w:footerReference w:type="default" r:id="rId13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38A" w:rsidRDefault="00E8138A">
      <w:r>
        <w:separator/>
      </w:r>
    </w:p>
  </w:endnote>
  <w:endnote w:type="continuationSeparator" w:id="0">
    <w:p w:rsidR="00E8138A" w:rsidRDefault="00E8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ArialNarrow,BoldItalic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D05" w:rsidRPr="00C205D0" w:rsidRDefault="00E86D05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205D0">
      <w:rPr>
        <w:rFonts w:ascii="Arial Narrow" w:eastAsiaTheme="majorEastAsia" w:hAnsi="Arial Narrow" w:cstheme="majorBidi"/>
        <w:sz w:val="20"/>
        <w:szCs w:val="20"/>
      </w:rPr>
      <w:t xml:space="preserve">str. </w:t>
    </w:r>
    <w:r w:rsidRPr="00C205D0">
      <w:rPr>
        <w:rFonts w:ascii="Arial Narrow" w:eastAsiaTheme="minorEastAsia" w:hAnsi="Arial Narrow" w:cstheme="minorBidi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C205D0">
      <w:rPr>
        <w:rFonts w:ascii="Arial Narrow" w:eastAsiaTheme="minorEastAsia" w:hAnsi="Arial Narrow" w:cstheme="minorBidi"/>
        <w:sz w:val="20"/>
        <w:szCs w:val="20"/>
      </w:rPr>
      <w:fldChar w:fldCharType="separate"/>
    </w:r>
    <w:r w:rsidR="00EB139C" w:rsidRPr="00EB139C">
      <w:rPr>
        <w:rFonts w:ascii="Arial Narrow" w:eastAsiaTheme="majorEastAsia" w:hAnsi="Arial Narrow" w:cstheme="majorBidi"/>
        <w:noProof/>
        <w:sz w:val="20"/>
        <w:szCs w:val="20"/>
      </w:rPr>
      <w:t>10</w:t>
    </w:r>
    <w:r w:rsidRPr="00C205D0">
      <w:rPr>
        <w:rFonts w:ascii="Arial Narrow" w:eastAsiaTheme="majorEastAsia" w:hAnsi="Arial Narrow" w:cstheme="majorBidi"/>
        <w:sz w:val="20"/>
        <w:szCs w:val="20"/>
      </w:rPr>
      <w:fldChar w:fldCharType="end"/>
    </w:r>
  </w:p>
  <w:p w:rsidR="00E86D05" w:rsidRDefault="00E86D05" w:rsidP="00C451CB">
    <w:pPr>
      <w:pStyle w:val="Stopka"/>
      <w:tabs>
        <w:tab w:val="clear" w:pos="9072"/>
      </w:tabs>
    </w:pPr>
  </w:p>
  <w:p w:rsidR="00E86D05" w:rsidRDefault="00E86D05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38A" w:rsidRDefault="00E8138A">
      <w:r>
        <w:rPr>
          <w:color w:val="000000"/>
        </w:rPr>
        <w:separator/>
      </w:r>
    </w:p>
  </w:footnote>
  <w:footnote w:type="continuationSeparator" w:id="0">
    <w:p w:rsidR="00E8138A" w:rsidRDefault="00E8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D05" w:rsidRDefault="00E86D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4C2479"/>
    <w:multiLevelType w:val="hybridMultilevel"/>
    <w:tmpl w:val="BF42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4805911"/>
    <w:multiLevelType w:val="hybridMultilevel"/>
    <w:tmpl w:val="9C56208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4761E42"/>
    <w:multiLevelType w:val="hybridMultilevel"/>
    <w:tmpl w:val="EE189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5"/>
  </w:num>
  <w:num w:numId="9">
    <w:abstractNumId w:val="13"/>
  </w:num>
  <w:num w:numId="10">
    <w:abstractNumId w:val="26"/>
  </w:num>
  <w:num w:numId="11">
    <w:abstractNumId w:val="23"/>
  </w:num>
  <w:num w:numId="12">
    <w:abstractNumId w:val="19"/>
  </w:num>
  <w:num w:numId="13">
    <w:abstractNumId w:val="22"/>
  </w:num>
  <w:num w:numId="14">
    <w:abstractNumId w:val="20"/>
  </w:num>
  <w:num w:numId="15">
    <w:abstractNumId w:val="18"/>
  </w:num>
  <w:num w:numId="16">
    <w:abstractNumId w:val="4"/>
  </w:num>
  <w:num w:numId="17">
    <w:abstractNumId w:val="12"/>
  </w:num>
  <w:num w:numId="18">
    <w:abstractNumId w:val="24"/>
  </w:num>
  <w:num w:numId="19">
    <w:abstractNumId w:val="14"/>
  </w:num>
  <w:num w:numId="20">
    <w:abstractNumId w:val="16"/>
  </w:num>
  <w:num w:numId="21">
    <w:abstractNumId w:val="2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5E4C"/>
    <w:rsid w:val="000061F7"/>
    <w:rsid w:val="00012046"/>
    <w:rsid w:val="0001309F"/>
    <w:rsid w:val="000149A8"/>
    <w:rsid w:val="00022B5C"/>
    <w:rsid w:val="00022DED"/>
    <w:rsid w:val="0002381A"/>
    <w:rsid w:val="00023BC6"/>
    <w:rsid w:val="00023FBD"/>
    <w:rsid w:val="0002558B"/>
    <w:rsid w:val="0002693D"/>
    <w:rsid w:val="0003444B"/>
    <w:rsid w:val="00034D2A"/>
    <w:rsid w:val="0003555C"/>
    <w:rsid w:val="00037FA6"/>
    <w:rsid w:val="0004115D"/>
    <w:rsid w:val="00042041"/>
    <w:rsid w:val="000438B7"/>
    <w:rsid w:val="00043A61"/>
    <w:rsid w:val="00045259"/>
    <w:rsid w:val="000460BB"/>
    <w:rsid w:val="00047162"/>
    <w:rsid w:val="00051297"/>
    <w:rsid w:val="00052E66"/>
    <w:rsid w:val="000536DC"/>
    <w:rsid w:val="000550D3"/>
    <w:rsid w:val="000570EF"/>
    <w:rsid w:val="000578A3"/>
    <w:rsid w:val="000629EC"/>
    <w:rsid w:val="0007259B"/>
    <w:rsid w:val="000730C0"/>
    <w:rsid w:val="000732D4"/>
    <w:rsid w:val="00073455"/>
    <w:rsid w:val="00075136"/>
    <w:rsid w:val="000764A2"/>
    <w:rsid w:val="00077468"/>
    <w:rsid w:val="000778CA"/>
    <w:rsid w:val="00082090"/>
    <w:rsid w:val="00082535"/>
    <w:rsid w:val="00084EA9"/>
    <w:rsid w:val="00085D35"/>
    <w:rsid w:val="00087BB6"/>
    <w:rsid w:val="00092103"/>
    <w:rsid w:val="00092A5E"/>
    <w:rsid w:val="00092D5A"/>
    <w:rsid w:val="00093323"/>
    <w:rsid w:val="00093CC7"/>
    <w:rsid w:val="00095D27"/>
    <w:rsid w:val="00097D91"/>
    <w:rsid w:val="000A26D0"/>
    <w:rsid w:val="000A3F6C"/>
    <w:rsid w:val="000B1A3F"/>
    <w:rsid w:val="000C0F79"/>
    <w:rsid w:val="000C25F5"/>
    <w:rsid w:val="000C5461"/>
    <w:rsid w:val="000D5542"/>
    <w:rsid w:val="000D5FDC"/>
    <w:rsid w:val="000D7EE3"/>
    <w:rsid w:val="000E2479"/>
    <w:rsid w:val="000E2DF9"/>
    <w:rsid w:val="000E6008"/>
    <w:rsid w:val="000E6275"/>
    <w:rsid w:val="000F0FCD"/>
    <w:rsid w:val="000F1994"/>
    <w:rsid w:val="000F32BF"/>
    <w:rsid w:val="000F33E8"/>
    <w:rsid w:val="000F51D7"/>
    <w:rsid w:val="000F76A3"/>
    <w:rsid w:val="0010107A"/>
    <w:rsid w:val="00101309"/>
    <w:rsid w:val="0010431F"/>
    <w:rsid w:val="001120D9"/>
    <w:rsid w:val="0011354A"/>
    <w:rsid w:val="00115F1F"/>
    <w:rsid w:val="00115FCE"/>
    <w:rsid w:val="00122AD9"/>
    <w:rsid w:val="00122BD2"/>
    <w:rsid w:val="00124918"/>
    <w:rsid w:val="00127D06"/>
    <w:rsid w:val="00130D1B"/>
    <w:rsid w:val="00135068"/>
    <w:rsid w:val="0013596B"/>
    <w:rsid w:val="001365E9"/>
    <w:rsid w:val="00137656"/>
    <w:rsid w:val="00137BBE"/>
    <w:rsid w:val="0014103F"/>
    <w:rsid w:val="001410EA"/>
    <w:rsid w:val="00141EAE"/>
    <w:rsid w:val="00144EE8"/>
    <w:rsid w:val="00146284"/>
    <w:rsid w:val="00147CC8"/>
    <w:rsid w:val="001508F5"/>
    <w:rsid w:val="001540D2"/>
    <w:rsid w:val="00162B02"/>
    <w:rsid w:val="00162DF7"/>
    <w:rsid w:val="0016364D"/>
    <w:rsid w:val="00163CF4"/>
    <w:rsid w:val="00170132"/>
    <w:rsid w:val="00171D46"/>
    <w:rsid w:val="00172E42"/>
    <w:rsid w:val="00174026"/>
    <w:rsid w:val="0017592E"/>
    <w:rsid w:val="0018156B"/>
    <w:rsid w:val="00182DDE"/>
    <w:rsid w:val="0018308A"/>
    <w:rsid w:val="0019079D"/>
    <w:rsid w:val="00192775"/>
    <w:rsid w:val="001A1160"/>
    <w:rsid w:val="001A4E5C"/>
    <w:rsid w:val="001A4F35"/>
    <w:rsid w:val="001A682C"/>
    <w:rsid w:val="001B220C"/>
    <w:rsid w:val="001B2FFA"/>
    <w:rsid w:val="001B41CA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D724F"/>
    <w:rsid w:val="001D7E00"/>
    <w:rsid w:val="001E2F21"/>
    <w:rsid w:val="001E37BB"/>
    <w:rsid w:val="001E5025"/>
    <w:rsid w:val="001E648F"/>
    <w:rsid w:val="001E70B5"/>
    <w:rsid w:val="001F38F1"/>
    <w:rsid w:val="001F5CA1"/>
    <w:rsid w:val="00200C3C"/>
    <w:rsid w:val="0020190D"/>
    <w:rsid w:val="002039AE"/>
    <w:rsid w:val="00203EFD"/>
    <w:rsid w:val="0020430F"/>
    <w:rsid w:val="002053FB"/>
    <w:rsid w:val="00207303"/>
    <w:rsid w:val="0020789E"/>
    <w:rsid w:val="002078DB"/>
    <w:rsid w:val="00215A4E"/>
    <w:rsid w:val="00217059"/>
    <w:rsid w:val="00217E66"/>
    <w:rsid w:val="00217FC4"/>
    <w:rsid w:val="00225EE2"/>
    <w:rsid w:val="00227B0B"/>
    <w:rsid w:val="00231741"/>
    <w:rsid w:val="00233777"/>
    <w:rsid w:val="00233A11"/>
    <w:rsid w:val="00235E45"/>
    <w:rsid w:val="00236527"/>
    <w:rsid w:val="002376A0"/>
    <w:rsid w:val="00241457"/>
    <w:rsid w:val="00245DA2"/>
    <w:rsid w:val="00253477"/>
    <w:rsid w:val="00256B97"/>
    <w:rsid w:val="00263342"/>
    <w:rsid w:val="00263D42"/>
    <w:rsid w:val="0026520A"/>
    <w:rsid w:val="00271A8E"/>
    <w:rsid w:val="00273E91"/>
    <w:rsid w:val="002743C1"/>
    <w:rsid w:val="0028119B"/>
    <w:rsid w:val="00284396"/>
    <w:rsid w:val="002850D2"/>
    <w:rsid w:val="00285CBF"/>
    <w:rsid w:val="00285D23"/>
    <w:rsid w:val="00286EC8"/>
    <w:rsid w:val="00287A52"/>
    <w:rsid w:val="00290C47"/>
    <w:rsid w:val="0029144A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0C2D"/>
    <w:rsid w:val="002B1046"/>
    <w:rsid w:val="002B29CD"/>
    <w:rsid w:val="002B4B72"/>
    <w:rsid w:val="002B694A"/>
    <w:rsid w:val="002C042B"/>
    <w:rsid w:val="002C07CA"/>
    <w:rsid w:val="002C0DA0"/>
    <w:rsid w:val="002C343A"/>
    <w:rsid w:val="002C6A60"/>
    <w:rsid w:val="002C74F6"/>
    <w:rsid w:val="002C7D8C"/>
    <w:rsid w:val="002D0D30"/>
    <w:rsid w:val="002D1E97"/>
    <w:rsid w:val="002D352B"/>
    <w:rsid w:val="002D7D5A"/>
    <w:rsid w:val="002E35A4"/>
    <w:rsid w:val="002E4D05"/>
    <w:rsid w:val="002E6AA2"/>
    <w:rsid w:val="002E73F2"/>
    <w:rsid w:val="002E74A0"/>
    <w:rsid w:val="002F61D3"/>
    <w:rsid w:val="00301DC6"/>
    <w:rsid w:val="00305C1D"/>
    <w:rsid w:val="0030740F"/>
    <w:rsid w:val="0031058C"/>
    <w:rsid w:val="00310862"/>
    <w:rsid w:val="00310B58"/>
    <w:rsid w:val="003130F4"/>
    <w:rsid w:val="00316240"/>
    <w:rsid w:val="00316482"/>
    <w:rsid w:val="00316BC7"/>
    <w:rsid w:val="003223D8"/>
    <w:rsid w:val="00325A7C"/>
    <w:rsid w:val="00325D91"/>
    <w:rsid w:val="003265F8"/>
    <w:rsid w:val="00331BA1"/>
    <w:rsid w:val="00331D9F"/>
    <w:rsid w:val="00333854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55D4D"/>
    <w:rsid w:val="00355F79"/>
    <w:rsid w:val="00357FAB"/>
    <w:rsid w:val="0036207B"/>
    <w:rsid w:val="00363271"/>
    <w:rsid w:val="00364B9F"/>
    <w:rsid w:val="0036563C"/>
    <w:rsid w:val="003706BE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21DF"/>
    <w:rsid w:val="003A4E0F"/>
    <w:rsid w:val="003A5DE0"/>
    <w:rsid w:val="003A6974"/>
    <w:rsid w:val="003A6AE7"/>
    <w:rsid w:val="003B07C2"/>
    <w:rsid w:val="003B3FE7"/>
    <w:rsid w:val="003C15FD"/>
    <w:rsid w:val="003C1978"/>
    <w:rsid w:val="003C1E01"/>
    <w:rsid w:val="003C2B00"/>
    <w:rsid w:val="003C31CC"/>
    <w:rsid w:val="003C6B1B"/>
    <w:rsid w:val="003C6DF4"/>
    <w:rsid w:val="003C7504"/>
    <w:rsid w:val="003D01A3"/>
    <w:rsid w:val="003D0379"/>
    <w:rsid w:val="003F1016"/>
    <w:rsid w:val="003F10F0"/>
    <w:rsid w:val="003F11EB"/>
    <w:rsid w:val="003F126E"/>
    <w:rsid w:val="003F4993"/>
    <w:rsid w:val="003F72BB"/>
    <w:rsid w:val="003F73A6"/>
    <w:rsid w:val="003F794D"/>
    <w:rsid w:val="003F7B6B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2B63"/>
    <w:rsid w:val="00427532"/>
    <w:rsid w:val="00427843"/>
    <w:rsid w:val="00433E9D"/>
    <w:rsid w:val="004340BC"/>
    <w:rsid w:val="00434A42"/>
    <w:rsid w:val="004363E3"/>
    <w:rsid w:val="00441F6C"/>
    <w:rsid w:val="0044243A"/>
    <w:rsid w:val="004441ED"/>
    <w:rsid w:val="004445A2"/>
    <w:rsid w:val="00445BEF"/>
    <w:rsid w:val="0045113C"/>
    <w:rsid w:val="00451756"/>
    <w:rsid w:val="004517F9"/>
    <w:rsid w:val="00454D9E"/>
    <w:rsid w:val="00455162"/>
    <w:rsid w:val="00456763"/>
    <w:rsid w:val="004577F3"/>
    <w:rsid w:val="00457CFF"/>
    <w:rsid w:val="00463F3C"/>
    <w:rsid w:val="004655CD"/>
    <w:rsid w:val="00467DA0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86907"/>
    <w:rsid w:val="00487E7E"/>
    <w:rsid w:val="00495129"/>
    <w:rsid w:val="00496A1B"/>
    <w:rsid w:val="00497E6F"/>
    <w:rsid w:val="004A29C8"/>
    <w:rsid w:val="004A3E7C"/>
    <w:rsid w:val="004A55C6"/>
    <w:rsid w:val="004A6674"/>
    <w:rsid w:val="004A75D0"/>
    <w:rsid w:val="004B0038"/>
    <w:rsid w:val="004B1113"/>
    <w:rsid w:val="004B2B3B"/>
    <w:rsid w:val="004B54D0"/>
    <w:rsid w:val="004C1A54"/>
    <w:rsid w:val="004C2AB6"/>
    <w:rsid w:val="004C68E0"/>
    <w:rsid w:val="004D0729"/>
    <w:rsid w:val="004D4C04"/>
    <w:rsid w:val="004E04C4"/>
    <w:rsid w:val="004E2DF6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6555"/>
    <w:rsid w:val="00507658"/>
    <w:rsid w:val="00512214"/>
    <w:rsid w:val="005202D0"/>
    <w:rsid w:val="00522669"/>
    <w:rsid w:val="00525A3C"/>
    <w:rsid w:val="00527E49"/>
    <w:rsid w:val="0053173E"/>
    <w:rsid w:val="00532C3D"/>
    <w:rsid w:val="0053550F"/>
    <w:rsid w:val="005363C0"/>
    <w:rsid w:val="00541D74"/>
    <w:rsid w:val="00542A42"/>
    <w:rsid w:val="00550B3A"/>
    <w:rsid w:val="00551174"/>
    <w:rsid w:val="00556AE5"/>
    <w:rsid w:val="00560DAF"/>
    <w:rsid w:val="00570A03"/>
    <w:rsid w:val="00572761"/>
    <w:rsid w:val="00573120"/>
    <w:rsid w:val="00580266"/>
    <w:rsid w:val="00584540"/>
    <w:rsid w:val="00584FC9"/>
    <w:rsid w:val="00585984"/>
    <w:rsid w:val="005879A8"/>
    <w:rsid w:val="00587C3F"/>
    <w:rsid w:val="00590726"/>
    <w:rsid w:val="00590B6D"/>
    <w:rsid w:val="00591462"/>
    <w:rsid w:val="00594881"/>
    <w:rsid w:val="0059755C"/>
    <w:rsid w:val="0059772D"/>
    <w:rsid w:val="005A2514"/>
    <w:rsid w:val="005A4965"/>
    <w:rsid w:val="005A55EA"/>
    <w:rsid w:val="005A597E"/>
    <w:rsid w:val="005A7DFB"/>
    <w:rsid w:val="005B12DE"/>
    <w:rsid w:val="005B4D42"/>
    <w:rsid w:val="005B6596"/>
    <w:rsid w:val="005C3071"/>
    <w:rsid w:val="005C535D"/>
    <w:rsid w:val="005C5EC0"/>
    <w:rsid w:val="005D1B1B"/>
    <w:rsid w:val="005D3265"/>
    <w:rsid w:val="005E240C"/>
    <w:rsid w:val="005E449B"/>
    <w:rsid w:val="005E5C10"/>
    <w:rsid w:val="005E603B"/>
    <w:rsid w:val="005F0DE5"/>
    <w:rsid w:val="005F29BD"/>
    <w:rsid w:val="005F3AD8"/>
    <w:rsid w:val="005F3B02"/>
    <w:rsid w:val="005F4309"/>
    <w:rsid w:val="005F43DC"/>
    <w:rsid w:val="005F4E72"/>
    <w:rsid w:val="005F61F1"/>
    <w:rsid w:val="005F728F"/>
    <w:rsid w:val="005F7D7C"/>
    <w:rsid w:val="006010E2"/>
    <w:rsid w:val="00601739"/>
    <w:rsid w:val="00601F6A"/>
    <w:rsid w:val="00602813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275F1"/>
    <w:rsid w:val="006301B3"/>
    <w:rsid w:val="00631672"/>
    <w:rsid w:val="00635A67"/>
    <w:rsid w:val="00637C87"/>
    <w:rsid w:val="006404F9"/>
    <w:rsid w:val="00641486"/>
    <w:rsid w:val="00645C0E"/>
    <w:rsid w:val="00650062"/>
    <w:rsid w:val="0065574F"/>
    <w:rsid w:val="00661AA1"/>
    <w:rsid w:val="006642B0"/>
    <w:rsid w:val="0066446D"/>
    <w:rsid w:val="006658E5"/>
    <w:rsid w:val="00666AF7"/>
    <w:rsid w:val="006677B7"/>
    <w:rsid w:val="00667D1B"/>
    <w:rsid w:val="00667E62"/>
    <w:rsid w:val="006707CE"/>
    <w:rsid w:val="006729FF"/>
    <w:rsid w:val="006730E0"/>
    <w:rsid w:val="00673422"/>
    <w:rsid w:val="00675ADD"/>
    <w:rsid w:val="006807B3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AFF"/>
    <w:rsid w:val="00697DCF"/>
    <w:rsid w:val="006B12B4"/>
    <w:rsid w:val="006B3C5D"/>
    <w:rsid w:val="006B49B4"/>
    <w:rsid w:val="006B4FC5"/>
    <w:rsid w:val="006B5664"/>
    <w:rsid w:val="006C0F7F"/>
    <w:rsid w:val="006C1663"/>
    <w:rsid w:val="006C1778"/>
    <w:rsid w:val="006C4001"/>
    <w:rsid w:val="006C61E9"/>
    <w:rsid w:val="006C7138"/>
    <w:rsid w:val="006D2F34"/>
    <w:rsid w:val="006D4589"/>
    <w:rsid w:val="006D7E21"/>
    <w:rsid w:val="006E13AB"/>
    <w:rsid w:val="006E3823"/>
    <w:rsid w:val="006E38CE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19BF"/>
    <w:rsid w:val="007129B1"/>
    <w:rsid w:val="00713240"/>
    <w:rsid w:val="0071487C"/>
    <w:rsid w:val="007157D0"/>
    <w:rsid w:val="007171B5"/>
    <w:rsid w:val="007179CC"/>
    <w:rsid w:val="00723146"/>
    <w:rsid w:val="0072350C"/>
    <w:rsid w:val="007259DF"/>
    <w:rsid w:val="00726CD6"/>
    <w:rsid w:val="007271CC"/>
    <w:rsid w:val="00733E51"/>
    <w:rsid w:val="00734100"/>
    <w:rsid w:val="0073486B"/>
    <w:rsid w:val="00734BF4"/>
    <w:rsid w:val="00734BFC"/>
    <w:rsid w:val="007356F0"/>
    <w:rsid w:val="00736456"/>
    <w:rsid w:val="007364D3"/>
    <w:rsid w:val="0074014F"/>
    <w:rsid w:val="007504DE"/>
    <w:rsid w:val="00752280"/>
    <w:rsid w:val="00753BC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A5FCD"/>
    <w:rsid w:val="007B3621"/>
    <w:rsid w:val="007B39C1"/>
    <w:rsid w:val="007B5B49"/>
    <w:rsid w:val="007C0236"/>
    <w:rsid w:val="007C0FC5"/>
    <w:rsid w:val="007C329E"/>
    <w:rsid w:val="007C3BC0"/>
    <w:rsid w:val="007C3F9E"/>
    <w:rsid w:val="007C4522"/>
    <w:rsid w:val="007C5F85"/>
    <w:rsid w:val="007C615A"/>
    <w:rsid w:val="007C7FB1"/>
    <w:rsid w:val="007D2F3D"/>
    <w:rsid w:val="007D4AF8"/>
    <w:rsid w:val="007E34F6"/>
    <w:rsid w:val="007E41DC"/>
    <w:rsid w:val="007E5C19"/>
    <w:rsid w:val="007E61F3"/>
    <w:rsid w:val="007F0BC1"/>
    <w:rsid w:val="007F169D"/>
    <w:rsid w:val="007F1C01"/>
    <w:rsid w:val="007F3A4F"/>
    <w:rsid w:val="007F3CA8"/>
    <w:rsid w:val="007F440F"/>
    <w:rsid w:val="007F4A6F"/>
    <w:rsid w:val="007F5F55"/>
    <w:rsid w:val="008029EF"/>
    <w:rsid w:val="00804229"/>
    <w:rsid w:val="00804E0A"/>
    <w:rsid w:val="00805D86"/>
    <w:rsid w:val="00806535"/>
    <w:rsid w:val="00810766"/>
    <w:rsid w:val="00810CA6"/>
    <w:rsid w:val="0081376A"/>
    <w:rsid w:val="00813CA4"/>
    <w:rsid w:val="0081587F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26314"/>
    <w:rsid w:val="00826A79"/>
    <w:rsid w:val="00831ACE"/>
    <w:rsid w:val="00831D21"/>
    <w:rsid w:val="0083505D"/>
    <w:rsid w:val="00835F26"/>
    <w:rsid w:val="008375DE"/>
    <w:rsid w:val="00837EF4"/>
    <w:rsid w:val="0084012D"/>
    <w:rsid w:val="008476E4"/>
    <w:rsid w:val="00850ABE"/>
    <w:rsid w:val="00850C10"/>
    <w:rsid w:val="008533F6"/>
    <w:rsid w:val="00854538"/>
    <w:rsid w:val="00854BD3"/>
    <w:rsid w:val="00854E03"/>
    <w:rsid w:val="008555AB"/>
    <w:rsid w:val="00856F89"/>
    <w:rsid w:val="008618CB"/>
    <w:rsid w:val="00862C5C"/>
    <w:rsid w:val="008648A2"/>
    <w:rsid w:val="00870AEF"/>
    <w:rsid w:val="008731C2"/>
    <w:rsid w:val="00873C95"/>
    <w:rsid w:val="00874EAE"/>
    <w:rsid w:val="008751FC"/>
    <w:rsid w:val="008753E1"/>
    <w:rsid w:val="008762F6"/>
    <w:rsid w:val="0087755E"/>
    <w:rsid w:val="00877D39"/>
    <w:rsid w:val="00880355"/>
    <w:rsid w:val="00881E17"/>
    <w:rsid w:val="00881F27"/>
    <w:rsid w:val="0088479B"/>
    <w:rsid w:val="00887B4A"/>
    <w:rsid w:val="00893869"/>
    <w:rsid w:val="00894DE5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2424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23F4"/>
    <w:rsid w:val="008D40AA"/>
    <w:rsid w:val="008D53A9"/>
    <w:rsid w:val="008E2833"/>
    <w:rsid w:val="008E3D7E"/>
    <w:rsid w:val="008E6B06"/>
    <w:rsid w:val="008E7D41"/>
    <w:rsid w:val="008F02B9"/>
    <w:rsid w:val="008F05BC"/>
    <w:rsid w:val="008F090F"/>
    <w:rsid w:val="008F3E05"/>
    <w:rsid w:val="009021FD"/>
    <w:rsid w:val="00904806"/>
    <w:rsid w:val="00910457"/>
    <w:rsid w:val="00910FBB"/>
    <w:rsid w:val="00911171"/>
    <w:rsid w:val="00913085"/>
    <w:rsid w:val="00913B6F"/>
    <w:rsid w:val="009170C2"/>
    <w:rsid w:val="009218B6"/>
    <w:rsid w:val="00921E8F"/>
    <w:rsid w:val="00923E0B"/>
    <w:rsid w:val="0092419F"/>
    <w:rsid w:val="009242B8"/>
    <w:rsid w:val="00924FA9"/>
    <w:rsid w:val="00924FCD"/>
    <w:rsid w:val="009251C3"/>
    <w:rsid w:val="0093364A"/>
    <w:rsid w:val="00940EC5"/>
    <w:rsid w:val="0094463E"/>
    <w:rsid w:val="00946D8E"/>
    <w:rsid w:val="00952153"/>
    <w:rsid w:val="009527DA"/>
    <w:rsid w:val="00954272"/>
    <w:rsid w:val="00955EBD"/>
    <w:rsid w:val="00957A81"/>
    <w:rsid w:val="00957CE3"/>
    <w:rsid w:val="00963251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11CE"/>
    <w:rsid w:val="009D40FA"/>
    <w:rsid w:val="009D49B7"/>
    <w:rsid w:val="009D7CF7"/>
    <w:rsid w:val="009E2B31"/>
    <w:rsid w:val="009F0B84"/>
    <w:rsid w:val="009F214F"/>
    <w:rsid w:val="009F5CEB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258A"/>
    <w:rsid w:val="00A23085"/>
    <w:rsid w:val="00A24145"/>
    <w:rsid w:val="00A25D3B"/>
    <w:rsid w:val="00A27262"/>
    <w:rsid w:val="00A335B9"/>
    <w:rsid w:val="00A34E22"/>
    <w:rsid w:val="00A45686"/>
    <w:rsid w:val="00A45AEE"/>
    <w:rsid w:val="00A464E0"/>
    <w:rsid w:val="00A52649"/>
    <w:rsid w:val="00A52A89"/>
    <w:rsid w:val="00A542D5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9706A"/>
    <w:rsid w:val="00AA200C"/>
    <w:rsid w:val="00AA2155"/>
    <w:rsid w:val="00AA4D05"/>
    <w:rsid w:val="00AA4FC8"/>
    <w:rsid w:val="00AA5EF5"/>
    <w:rsid w:val="00AA742D"/>
    <w:rsid w:val="00AA7A16"/>
    <w:rsid w:val="00AA7E62"/>
    <w:rsid w:val="00AB0F92"/>
    <w:rsid w:val="00AB1C2A"/>
    <w:rsid w:val="00AB2E69"/>
    <w:rsid w:val="00AB32A2"/>
    <w:rsid w:val="00AB5A1C"/>
    <w:rsid w:val="00AC0401"/>
    <w:rsid w:val="00AC052F"/>
    <w:rsid w:val="00AC19C6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E7B82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2EB4"/>
    <w:rsid w:val="00B26067"/>
    <w:rsid w:val="00B27CBA"/>
    <w:rsid w:val="00B300C6"/>
    <w:rsid w:val="00B306A1"/>
    <w:rsid w:val="00B329D4"/>
    <w:rsid w:val="00B332F9"/>
    <w:rsid w:val="00B343BA"/>
    <w:rsid w:val="00B36659"/>
    <w:rsid w:val="00B366EB"/>
    <w:rsid w:val="00B36CBF"/>
    <w:rsid w:val="00B4079A"/>
    <w:rsid w:val="00B41270"/>
    <w:rsid w:val="00B4224A"/>
    <w:rsid w:val="00B430ED"/>
    <w:rsid w:val="00B440B4"/>
    <w:rsid w:val="00B4539D"/>
    <w:rsid w:val="00B508E2"/>
    <w:rsid w:val="00B509AB"/>
    <w:rsid w:val="00B511F5"/>
    <w:rsid w:val="00B51474"/>
    <w:rsid w:val="00B51F78"/>
    <w:rsid w:val="00B5677A"/>
    <w:rsid w:val="00B574A2"/>
    <w:rsid w:val="00B62661"/>
    <w:rsid w:val="00B67A2B"/>
    <w:rsid w:val="00B711BE"/>
    <w:rsid w:val="00B71A14"/>
    <w:rsid w:val="00B72929"/>
    <w:rsid w:val="00B801D1"/>
    <w:rsid w:val="00B830A1"/>
    <w:rsid w:val="00B8663B"/>
    <w:rsid w:val="00B9562E"/>
    <w:rsid w:val="00B958F9"/>
    <w:rsid w:val="00B965B5"/>
    <w:rsid w:val="00B970AE"/>
    <w:rsid w:val="00B97635"/>
    <w:rsid w:val="00B97AA3"/>
    <w:rsid w:val="00BA0221"/>
    <w:rsid w:val="00BA0511"/>
    <w:rsid w:val="00BA1565"/>
    <w:rsid w:val="00BA15CD"/>
    <w:rsid w:val="00BA20F4"/>
    <w:rsid w:val="00BA56C8"/>
    <w:rsid w:val="00BB0433"/>
    <w:rsid w:val="00BB0F14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0C81"/>
    <w:rsid w:val="00BF29BA"/>
    <w:rsid w:val="00BF3691"/>
    <w:rsid w:val="00BF501B"/>
    <w:rsid w:val="00BF57EF"/>
    <w:rsid w:val="00BF5D3B"/>
    <w:rsid w:val="00C001CF"/>
    <w:rsid w:val="00C0264E"/>
    <w:rsid w:val="00C03407"/>
    <w:rsid w:val="00C044C0"/>
    <w:rsid w:val="00C04C8E"/>
    <w:rsid w:val="00C05D33"/>
    <w:rsid w:val="00C06819"/>
    <w:rsid w:val="00C10411"/>
    <w:rsid w:val="00C10740"/>
    <w:rsid w:val="00C13F43"/>
    <w:rsid w:val="00C16C11"/>
    <w:rsid w:val="00C173A4"/>
    <w:rsid w:val="00C205D0"/>
    <w:rsid w:val="00C21BA9"/>
    <w:rsid w:val="00C235CB"/>
    <w:rsid w:val="00C238EA"/>
    <w:rsid w:val="00C24C01"/>
    <w:rsid w:val="00C257E7"/>
    <w:rsid w:val="00C27E7D"/>
    <w:rsid w:val="00C32EB8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1B7B"/>
    <w:rsid w:val="00C540BD"/>
    <w:rsid w:val="00C5465D"/>
    <w:rsid w:val="00C577AB"/>
    <w:rsid w:val="00C608BA"/>
    <w:rsid w:val="00C612EF"/>
    <w:rsid w:val="00C661C4"/>
    <w:rsid w:val="00C719B1"/>
    <w:rsid w:val="00C72251"/>
    <w:rsid w:val="00C73FA3"/>
    <w:rsid w:val="00C73FFC"/>
    <w:rsid w:val="00C740FD"/>
    <w:rsid w:val="00C762F4"/>
    <w:rsid w:val="00C76A54"/>
    <w:rsid w:val="00C7712E"/>
    <w:rsid w:val="00C77B97"/>
    <w:rsid w:val="00C803BE"/>
    <w:rsid w:val="00C8122D"/>
    <w:rsid w:val="00C815E0"/>
    <w:rsid w:val="00C82EFA"/>
    <w:rsid w:val="00C82F59"/>
    <w:rsid w:val="00C927C5"/>
    <w:rsid w:val="00C95095"/>
    <w:rsid w:val="00C96769"/>
    <w:rsid w:val="00C967AB"/>
    <w:rsid w:val="00C972E4"/>
    <w:rsid w:val="00CA0D2D"/>
    <w:rsid w:val="00CA15C1"/>
    <w:rsid w:val="00CA3CC3"/>
    <w:rsid w:val="00CA508E"/>
    <w:rsid w:val="00CA5C4F"/>
    <w:rsid w:val="00CB2B4A"/>
    <w:rsid w:val="00CB4003"/>
    <w:rsid w:val="00CB4360"/>
    <w:rsid w:val="00CB47DD"/>
    <w:rsid w:val="00CB4A99"/>
    <w:rsid w:val="00CB5B79"/>
    <w:rsid w:val="00CB7FC8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6639"/>
    <w:rsid w:val="00CD7D79"/>
    <w:rsid w:val="00CE27AC"/>
    <w:rsid w:val="00CE27E7"/>
    <w:rsid w:val="00CE2B28"/>
    <w:rsid w:val="00CE2FA7"/>
    <w:rsid w:val="00CE37C9"/>
    <w:rsid w:val="00CE455A"/>
    <w:rsid w:val="00CE5092"/>
    <w:rsid w:val="00CE577F"/>
    <w:rsid w:val="00CF0C7E"/>
    <w:rsid w:val="00CF7B8A"/>
    <w:rsid w:val="00CF7F6F"/>
    <w:rsid w:val="00D018C9"/>
    <w:rsid w:val="00D0678A"/>
    <w:rsid w:val="00D072A6"/>
    <w:rsid w:val="00D11A9C"/>
    <w:rsid w:val="00D12715"/>
    <w:rsid w:val="00D17832"/>
    <w:rsid w:val="00D20A75"/>
    <w:rsid w:val="00D21B58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0D7E"/>
    <w:rsid w:val="00D41C0C"/>
    <w:rsid w:val="00D444BB"/>
    <w:rsid w:val="00D456A1"/>
    <w:rsid w:val="00D45BCF"/>
    <w:rsid w:val="00D45C94"/>
    <w:rsid w:val="00D47199"/>
    <w:rsid w:val="00D530AD"/>
    <w:rsid w:val="00D5684B"/>
    <w:rsid w:val="00D56C10"/>
    <w:rsid w:val="00D57988"/>
    <w:rsid w:val="00D609A8"/>
    <w:rsid w:val="00D61990"/>
    <w:rsid w:val="00D664AF"/>
    <w:rsid w:val="00D704D0"/>
    <w:rsid w:val="00D707A4"/>
    <w:rsid w:val="00D7762C"/>
    <w:rsid w:val="00D77B57"/>
    <w:rsid w:val="00D84B3B"/>
    <w:rsid w:val="00D85744"/>
    <w:rsid w:val="00D85A9B"/>
    <w:rsid w:val="00D860DC"/>
    <w:rsid w:val="00D90B5B"/>
    <w:rsid w:val="00D9610C"/>
    <w:rsid w:val="00D97229"/>
    <w:rsid w:val="00D97394"/>
    <w:rsid w:val="00DA1CFE"/>
    <w:rsid w:val="00DA3019"/>
    <w:rsid w:val="00DA3332"/>
    <w:rsid w:val="00DA60E0"/>
    <w:rsid w:val="00DA6AFF"/>
    <w:rsid w:val="00DB0B6E"/>
    <w:rsid w:val="00DB4D45"/>
    <w:rsid w:val="00DC04FF"/>
    <w:rsid w:val="00DC1184"/>
    <w:rsid w:val="00DC22D6"/>
    <w:rsid w:val="00DC4BC7"/>
    <w:rsid w:val="00DC6D60"/>
    <w:rsid w:val="00DD0321"/>
    <w:rsid w:val="00DD0CFC"/>
    <w:rsid w:val="00DD33AB"/>
    <w:rsid w:val="00DD5111"/>
    <w:rsid w:val="00DD559C"/>
    <w:rsid w:val="00DD6EA2"/>
    <w:rsid w:val="00DD765A"/>
    <w:rsid w:val="00DD7B94"/>
    <w:rsid w:val="00DE0514"/>
    <w:rsid w:val="00DE178F"/>
    <w:rsid w:val="00DE5291"/>
    <w:rsid w:val="00DE7927"/>
    <w:rsid w:val="00DF2491"/>
    <w:rsid w:val="00DF382A"/>
    <w:rsid w:val="00DF5038"/>
    <w:rsid w:val="00DF74E9"/>
    <w:rsid w:val="00E00CEC"/>
    <w:rsid w:val="00E023B8"/>
    <w:rsid w:val="00E1202C"/>
    <w:rsid w:val="00E12490"/>
    <w:rsid w:val="00E12A6E"/>
    <w:rsid w:val="00E14CD2"/>
    <w:rsid w:val="00E15712"/>
    <w:rsid w:val="00E2059B"/>
    <w:rsid w:val="00E22139"/>
    <w:rsid w:val="00E22B1D"/>
    <w:rsid w:val="00E26726"/>
    <w:rsid w:val="00E31B6D"/>
    <w:rsid w:val="00E320F4"/>
    <w:rsid w:val="00E33412"/>
    <w:rsid w:val="00E335BB"/>
    <w:rsid w:val="00E33E24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46C20"/>
    <w:rsid w:val="00E50117"/>
    <w:rsid w:val="00E51770"/>
    <w:rsid w:val="00E51F62"/>
    <w:rsid w:val="00E520A5"/>
    <w:rsid w:val="00E54588"/>
    <w:rsid w:val="00E55B61"/>
    <w:rsid w:val="00E55B69"/>
    <w:rsid w:val="00E575C4"/>
    <w:rsid w:val="00E57969"/>
    <w:rsid w:val="00E60E4D"/>
    <w:rsid w:val="00E659B3"/>
    <w:rsid w:val="00E67C6C"/>
    <w:rsid w:val="00E70634"/>
    <w:rsid w:val="00E71750"/>
    <w:rsid w:val="00E738E4"/>
    <w:rsid w:val="00E80FD7"/>
    <w:rsid w:val="00E8138A"/>
    <w:rsid w:val="00E8140E"/>
    <w:rsid w:val="00E81FDF"/>
    <w:rsid w:val="00E827FB"/>
    <w:rsid w:val="00E86D05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3C43"/>
    <w:rsid w:val="00EA425D"/>
    <w:rsid w:val="00EA704E"/>
    <w:rsid w:val="00EA7999"/>
    <w:rsid w:val="00EA7D21"/>
    <w:rsid w:val="00EB01FB"/>
    <w:rsid w:val="00EB139C"/>
    <w:rsid w:val="00EB1CA8"/>
    <w:rsid w:val="00EB2864"/>
    <w:rsid w:val="00EB63CE"/>
    <w:rsid w:val="00EB7D7E"/>
    <w:rsid w:val="00EC53F1"/>
    <w:rsid w:val="00EC689E"/>
    <w:rsid w:val="00ED16DF"/>
    <w:rsid w:val="00ED419E"/>
    <w:rsid w:val="00ED4ACC"/>
    <w:rsid w:val="00ED7B87"/>
    <w:rsid w:val="00EE0E28"/>
    <w:rsid w:val="00EE3D2F"/>
    <w:rsid w:val="00EE3DF9"/>
    <w:rsid w:val="00EE5491"/>
    <w:rsid w:val="00EE6A65"/>
    <w:rsid w:val="00EF44B5"/>
    <w:rsid w:val="00EF7083"/>
    <w:rsid w:val="00F03C4C"/>
    <w:rsid w:val="00F05B3C"/>
    <w:rsid w:val="00F05E8A"/>
    <w:rsid w:val="00F065D5"/>
    <w:rsid w:val="00F10347"/>
    <w:rsid w:val="00F1074D"/>
    <w:rsid w:val="00F1132E"/>
    <w:rsid w:val="00F127C7"/>
    <w:rsid w:val="00F14D91"/>
    <w:rsid w:val="00F1532D"/>
    <w:rsid w:val="00F177BE"/>
    <w:rsid w:val="00F20995"/>
    <w:rsid w:val="00F21935"/>
    <w:rsid w:val="00F2627F"/>
    <w:rsid w:val="00F26457"/>
    <w:rsid w:val="00F27F8E"/>
    <w:rsid w:val="00F33765"/>
    <w:rsid w:val="00F35288"/>
    <w:rsid w:val="00F4258C"/>
    <w:rsid w:val="00F429FE"/>
    <w:rsid w:val="00F50ABF"/>
    <w:rsid w:val="00F54611"/>
    <w:rsid w:val="00F609BE"/>
    <w:rsid w:val="00F611AA"/>
    <w:rsid w:val="00F61FAE"/>
    <w:rsid w:val="00F64C85"/>
    <w:rsid w:val="00F6532E"/>
    <w:rsid w:val="00F66184"/>
    <w:rsid w:val="00F6747A"/>
    <w:rsid w:val="00F67551"/>
    <w:rsid w:val="00F70A76"/>
    <w:rsid w:val="00F712E5"/>
    <w:rsid w:val="00F7180A"/>
    <w:rsid w:val="00F71BCA"/>
    <w:rsid w:val="00F71D12"/>
    <w:rsid w:val="00F72D84"/>
    <w:rsid w:val="00F736D3"/>
    <w:rsid w:val="00F7547B"/>
    <w:rsid w:val="00F75DE8"/>
    <w:rsid w:val="00F76EA1"/>
    <w:rsid w:val="00F804A1"/>
    <w:rsid w:val="00F8235F"/>
    <w:rsid w:val="00F828A9"/>
    <w:rsid w:val="00F90600"/>
    <w:rsid w:val="00F91121"/>
    <w:rsid w:val="00F911FF"/>
    <w:rsid w:val="00F91B95"/>
    <w:rsid w:val="00F94708"/>
    <w:rsid w:val="00FA06B9"/>
    <w:rsid w:val="00FA0A8F"/>
    <w:rsid w:val="00FA0D78"/>
    <w:rsid w:val="00FA0FFC"/>
    <w:rsid w:val="00FA6F2B"/>
    <w:rsid w:val="00FB221C"/>
    <w:rsid w:val="00FB3A83"/>
    <w:rsid w:val="00FC1BAA"/>
    <w:rsid w:val="00FC2222"/>
    <w:rsid w:val="00FC3C77"/>
    <w:rsid w:val="00FC5C82"/>
    <w:rsid w:val="00FC648F"/>
    <w:rsid w:val="00FD0E8C"/>
    <w:rsid w:val="00FD214E"/>
    <w:rsid w:val="00FD22DD"/>
    <w:rsid w:val="00FD3772"/>
    <w:rsid w:val="00FE3CD1"/>
    <w:rsid w:val="00FE3CDA"/>
    <w:rsid w:val="00FE42F6"/>
    <w:rsid w:val="00FE4BD5"/>
    <w:rsid w:val="00FE5ECD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EFA98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3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4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5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6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7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8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9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10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11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12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13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14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15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16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17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19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20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21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22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CD66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u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rops.lubu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rops.lubu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rops.lubu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60F7-3A73-4D3D-BBE6-C0B6C29B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3905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Jolanta Ozgowicz</cp:lastModifiedBy>
  <cp:revision>18</cp:revision>
  <cp:lastPrinted>2017-08-10T08:31:00Z</cp:lastPrinted>
  <dcterms:created xsi:type="dcterms:W3CDTF">2017-08-09T11:28:00Z</dcterms:created>
  <dcterms:modified xsi:type="dcterms:W3CDTF">2017-08-10T09:39:00Z</dcterms:modified>
</cp:coreProperties>
</file>