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1A" w:rsidRDefault="00CB7682" w:rsidP="00306E1A">
      <w:pPr>
        <w:widowControl/>
        <w:suppressAutoHyphens w:val="0"/>
        <w:autoSpaceDN/>
        <w:spacing w:after="200" w:line="276" w:lineRule="auto"/>
        <w:textAlignment w:val="auto"/>
        <w:rPr>
          <w:rFonts w:ascii="Arial Narrow" w:eastAsia="Calibri" w:hAnsi="Arial Narrow" w:cs="Calibri"/>
          <w:b/>
          <w:kern w:val="0"/>
          <w:lang w:eastAsia="en-US" w:bidi="ar-SA"/>
        </w:rPr>
      </w:pPr>
      <w:bookmarkStart w:id="0" w:name="_GoBack"/>
      <w:bookmarkEnd w:id="0"/>
      <w:r w:rsidRPr="00CB7682">
        <w:rPr>
          <w:rFonts w:ascii="Arial Narrow" w:eastAsia="Calibri" w:hAnsi="Arial Narrow" w:cs="Arial"/>
          <w:b/>
          <w:kern w:val="0"/>
          <w:lang w:eastAsia="en-US" w:bidi="ar-SA"/>
        </w:rPr>
        <w:t xml:space="preserve"> </w:t>
      </w:r>
      <w:r w:rsidR="00A51A2E" w:rsidRPr="00A51A2E">
        <w:rPr>
          <w:rFonts w:ascii="Arial Narrow" w:eastAsia="Calibri" w:hAnsi="Arial Narrow" w:cs="Arial"/>
          <w:b/>
          <w:kern w:val="0"/>
          <w:lang w:eastAsia="en-US" w:bidi="ar-SA"/>
        </w:rPr>
        <w:t>Znak sprawy: ROPS.V.512.4.2017</w:t>
      </w:r>
      <w:r w:rsidRPr="00CB7682">
        <w:rPr>
          <w:rFonts w:ascii="Arial Narrow" w:eastAsia="Calibri" w:hAnsi="Arial Narrow" w:cs="Arial"/>
          <w:b/>
          <w:kern w:val="0"/>
          <w:lang w:eastAsia="en-US" w:bidi="ar-SA"/>
        </w:rPr>
        <w:t xml:space="preserve">                                                                                 </w:t>
      </w:r>
      <w:r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r w:rsidR="0084068B">
        <w:rPr>
          <w:rFonts w:ascii="Arial Narrow" w:eastAsia="Calibri" w:hAnsi="Arial Narrow" w:cs="Calibri"/>
          <w:b/>
          <w:kern w:val="0"/>
          <w:lang w:eastAsia="en-US" w:bidi="ar-SA"/>
        </w:rPr>
        <w:t>Załącznik n</w:t>
      </w:r>
      <w:r w:rsidR="00CB7682" w:rsidRPr="00CB7682">
        <w:rPr>
          <w:rFonts w:ascii="Arial Narrow" w:eastAsia="Calibri" w:hAnsi="Arial Narrow" w:cs="Calibri"/>
          <w:b/>
          <w:kern w:val="0"/>
          <w:lang w:eastAsia="en-US" w:bidi="ar-SA"/>
        </w:rPr>
        <w:t>r 4</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pieczęć Wykonawcy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306E1A">
      <w:pPr>
        <w:widowControl/>
        <w:suppressAutoHyphens w:val="0"/>
        <w:autoSpaceDE w:val="0"/>
        <w:adjustRightInd w:val="0"/>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Pr="00CB7682" w:rsidRDefault="00CB7682" w:rsidP="00CB7682">
      <w:pPr>
        <w:widowControl/>
        <w:suppressAutoHyphens w:val="0"/>
        <w:autoSpaceDN/>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r w:rsidRPr="00CB7682">
        <w:rPr>
          <w:rFonts w:ascii="Arial Narrow" w:eastAsia="Calibri" w:hAnsi="Arial Narrow" w:cs="Times New Roman"/>
          <w:b/>
          <w:i/>
          <w:kern w:val="0"/>
          <w:lang w:eastAsia="en-US" w:bidi="ar-SA"/>
        </w:rPr>
        <w:t xml:space="preserve"> </w:t>
      </w:r>
    </w:p>
    <w:p w:rsidR="00CB7682" w:rsidRPr="00CB7682" w:rsidRDefault="00CB7682" w:rsidP="00CB7682">
      <w:pPr>
        <w:widowControl/>
        <w:suppressAutoHyphens w:val="0"/>
        <w:autoSpaceDN/>
        <w:textAlignment w:val="auto"/>
        <w:rPr>
          <w:rFonts w:ascii="Arial Narrow" w:eastAsia="Calibri" w:hAnsi="Arial Narrow" w:cs="Times New Roman"/>
          <w:b/>
          <w:kern w:val="0"/>
          <w:lang w:eastAsia="en-US" w:bidi="ar-SA"/>
        </w:rPr>
      </w:pPr>
      <w:r w:rsidRPr="00CB7682">
        <w:rPr>
          <w:rFonts w:ascii="Arial Narrow" w:eastAsia="Calibri" w:hAnsi="Arial Narrow" w:cs="Times New Roman"/>
          <w:b/>
          <w:kern w:val="0"/>
          <w:lang w:eastAsia="en-US" w:bidi="ar-SA"/>
        </w:rPr>
        <w:t>”</w:t>
      </w:r>
      <w:r w:rsidRPr="00CB7682">
        <w:rPr>
          <w:rFonts w:ascii="Arial Narrow" w:eastAsia="Calibri" w:hAnsi="Arial Narrow" w:cs="Arial"/>
          <w:b/>
          <w:color w:val="000000"/>
          <w:kern w:val="0"/>
          <w:lang w:eastAsia="en-US" w:bidi="ar-SA"/>
        </w:rPr>
        <w:t xml:space="preserve"> </w:t>
      </w:r>
      <w:r w:rsidRPr="00CB7682">
        <w:rPr>
          <w:rFonts w:ascii="Arial Narrow" w:eastAsia="Calibri" w:hAnsi="Arial Narrow" w:cs="Times New Roman"/>
          <w:b/>
          <w:kern w:val="0"/>
          <w:lang w:eastAsia="en-US" w:bidi="ar-SA"/>
        </w:rPr>
        <w:t>Zorganizowanie i przeprowadzenie czterodniowej zagranicznej wizyty studyjnej do podmiotów ekonomii społecznej dla  Regionalnego Ośrodka Polityki Społecznej w Zielonej Górze”</w:t>
      </w:r>
    </w:p>
    <w:p w:rsidR="00CB7682" w:rsidRPr="00CB7682" w:rsidRDefault="00CB7682" w:rsidP="00CB7682">
      <w:pPr>
        <w:widowControl/>
        <w:suppressAutoHyphens w:val="0"/>
        <w:autoSpaceDN/>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art.24 ust.1 ustawy Prawo zamówień publicznych;</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w:t>
      </w:r>
      <w:r w:rsidRPr="00CB7682">
        <w:rPr>
          <w:rFonts w:ascii="Arial Narrow" w:eastAsia="Calibri" w:hAnsi="Arial Narrow" w:cs="Times New Roman"/>
          <w:kern w:val="0"/>
          <w:lang w:eastAsia="en-US" w:bidi="ar-SA"/>
        </w:rPr>
        <w:br/>
        <w:t>poz. 615);</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 xml:space="preserve">wobec którego wydano ostateczną decyzję administracyjną o naruszeniu obowiązków wynikających </w:t>
      </w:r>
      <w:r w:rsidRPr="00CB7682">
        <w:rPr>
          <w:rFonts w:ascii="Arial Narrow" w:eastAsia="Calibri" w:hAnsi="Arial Narrow" w:cs="Times New Roman"/>
          <w:kern w:val="0"/>
          <w:lang w:eastAsia="en-US" w:bidi="ar-SA"/>
        </w:rPr>
        <w:br/>
        <w:t>z przepisów prawa pracy, prawa ochrony środowiska lub przepisów o zabezpieczeniu społecznym, jeżeli wymierzono tą decyzją karę pieniężną nie niższą niż 3000 złotych;</w:t>
      </w:r>
    </w:p>
    <w:p w:rsidR="00CB7682" w:rsidRPr="00CB7682" w:rsidRDefault="00CB7682" w:rsidP="00CB7682">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stosownych środków dowodowych, </w:t>
      </w:r>
      <w:r w:rsidRPr="00CB7682">
        <w:rPr>
          <w:rFonts w:ascii="Arial Narrow" w:eastAsia="Calibri" w:hAnsi="Arial Narrow" w:cs="Times New Roman"/>
          <w:kern w:val="0"/>
          <w:lang w:eastAsia="en-US" w:bidi="ar-SA"/>
        </w:rPr>
        <w:b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Calibri"/>
          <w:kern w:val="0"/>
          <w:lang w:eastAsia="pl-PL" w:bidi="ar-SA"/>
        </w:rPr>
      </w:pPr>
    </w:p>
    <w:p w:rsidR="00CB7682" w:rsidRPr="00CB7682" w:rsidRDefault="00CB7682" w:rsidP="00CB7682">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dn. ………………..,</w:t>
      </w:r>
      <w:r w:rsidRPr="00CB7682">
        <w:rPr>
          <w:rFonts w:ascii="Arial Narrow" w:eastAsia="Calibri" w:hAnsi="Arial Narrow" w:cs="Calibri"/>
          <w:color w:val="000000"/>
          <w:kern w:val="0"/>
          <w:lang w:eastAsia="pl-PL" w:bidi="ar-SA"/>
        </w:rPr>
        <w:tab/>
        <w:t>………………………………………………………………………………</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CB7682">
        <w:rPr>
          <w:rFonts w:ascii="Arial Narrow" w:eastAsia="Calibri" w:hAnsi="Arial Narrow" w:cs="Calibri"/>
          <w:color w:val="000000"/>
          <w:kern w:val="0"/>
          <w:lang w:eastAsia="pl-PL" w:bidi="ar-SA"/>
        </w:rPr>
        <w:t>P</w:t>
      </w:r>
      <w:r w:rsidRPr="00CB7682">
        <w:rPr>
          <w:rFonts w:ascii="Arial Narrow" w:eastAsia="Calibri" w:hAnsi="Arial Narrow" w:cs="Calibri"/>
          <w:kern w:val="0"/>
          <w:lang w:eastAsia="pl-PL" w:bidi="ar-SA"/>
        </w:rPr>
        <w:t xml:space="preserve">odpis(-y) i pieczęć(-cie) osoby(-ób) upoważnionej </w:t>
      </w:r>
      <w:r w:rsidRPr="00CB7682">
        <w:rPr>
          <w:rFonts w:ascii="Arial Narrow" w:eastAsia="Calibri" w:hAnsi="Arial Narrow" w:cs="Calibri"/>
          <w:kern w:val="0"/>
          <w:lang w:eastAsia="pl-PL" w:bidi="ar-SA"/>
        </w:rPr>
        <w:br/>
        <w:t>(-ych) do reprezentowania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38" w:rsidRDefault="00C16938">
      <w:r>
        <w:separator/>
      </w:r>
    </w:p>
  </w:endnote>
  <w:endnote w:type="continuationSeparator" w:id="0">
    <w:p w:rsidR="00C16938" w:rsidRDefault="00C1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EE2658">
      <w:rPr>
        <w:rFonts w:ascii="Arial Narrow" w:hAnsi="Arial Narrow"/>
        <w:noProof/>
        <w:sz w:val="20"/>
        <w:szCs w:val="20"/>
      </w:rPr>
      <w:t>1</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38" w:rsidRDefault="00C16938">
      <w:r>
        <w:rPr>
          <w:color w:val="000000"/>
        </w:rPr>
        <w:separator/>
      </w:r>
    </w:p>
  </w:footnote>
  <w:footnote w:type="continuationSeparator" w:id="0">
    <w:p w:rsidR="00C16938" w:rsidRDefault="00C1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2AEE"/>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5542"/>
    <w:rsid w:val="000D7EE3"/>
    <w:rsid w:val="000E2479"/>
    <w:rsid w:val="000E2DF9"/>
    <w:rsid w:val="000E6008"/>
    <w:rsid w:val="000F0FCD"/>
    <w:rsid w:val="000F1994"/>
    <w:rsid w:val="000F32BF"/>
    <w:rsid w:val="000F51D7"/>
    <w:rsid w:val="000F76A3"/>
    <w:rsid w:val="0010107A"/>
    <w:rsid w:val="00101309"/>
    <w:rsid w:val="0010431F"/>
    <w:rsid w:val="001120D9"/>
    <w:rsid w:val="0011354A"/>
    <w:rsid w:val="00115F1F"/>
    <w:rsid w:val="00122AD9"/>
    <w:rsid w:val="00122BD2"/>
    <w:rsid w:val="00124918"/>
    <w:rsid w:val="00127D06"/>
    <w:rsid w:val="00130D1B"/>
    <w:rsid w:val="00135068"/>
    <w:rsid w:val="0013596B"/>
    <w:rsid w:val="001365E9"/>
    <w:rsid w:val="00137BB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5557C"/>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068B"/>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6938"/>
    <w:rsid w:val="00C173A4"/>
    <w:rsid w:val="00C205D0"/>
    <w:rsid w:val="00C21BA9"/>
    <w:rsid w:val="00C235CB"/>
    <w:rsid w:val="00C238EA"/>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E00CEC"/>
    <w:rsid w:val="00E12490"/>
    <w:rsid w:val="00E12A6E"/>
    <w:rsid w:val="00E14CD2"/>
    <w:rsid w:val="00E15712"/>
    <w:rsid w:val="00E22B1D"/>
    <w:rsid w:val="00E320F4"/>
    <w:rsid w:val="00E33412"/>
    <w:rsid w:val="00E335BB"/>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265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D370-A9B1-4906-9229-1C94F11B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Karima Krupska</cp:lastModifiedBy>
  <cp:revision>2</cp:revision>
  <cp:lastPrinted>2017-03-31T12:29:00Z</cp:lastPrinted>
  <dcterms:created xsi:type="dcterms:W3CDTF">2017-04-04T12:39:00Z</dcterms:created>
  <dcterms:modified xsi:type="dcterms:W3CDTF">2017-04-04T12:39:00Z</dcterms:modified>
</cp:coreProperties>
</file>